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6E" w:rsidRPr="00D753B4" w:rsidRDefault="00D4756E" w:rsidP="00D4756E">
      <w:pPr>
        <w:spacing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YENİ KATALOG</w:t>
      </w:r>
    </w:p>
    <w:p w:rsidR="00D4756E" w:rsidRPr="00D753B4" w:rsidRDefault="00D4756E" w:rsidP="00D4756E">
      <w:pPr>
        <w:tabs>
          <w:tab w:val="left" w:pos="3165"/>
        </w:tabs>
        <w:spacing w:after="120"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TIBBİ HİZMETLER ve TEKNİKLERİ BÖLÜMÜ </w:t>
      </w:r>
    </w:p>
    <w:p w:rsidR="00D4756E" w:rsidRPr="00D753B4" w:rsidRDefault="00D4756E" w:rsidP="00D4756E">
      <w:pPr>
        <w:tabs>
          <w:tab w:val="left" w:pos="3165"/>
        </w:tabs>
        <w:spacing w:after="120"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Tıbbi Laboratuvar </w:t>
      </w:r>
      <w:bookmarkStart w:id="0" w:name="_Hlk43213993"/>
      <w:r w:rsidRPr="00D753B4">
        <w:rPr>
          <w:rFonts w:ascii="Times New Roman" w:hAnsi="Times New Roman" w:cs="Times New Roman"/>
          <w:bCs/>
          <w:sz w:val="24"/>
          <w:szCs w:val="24"/>
        </w:rPr>
        <w:t>Teknikleri</w:t>
      </w:r>
      <w:bookmarkEnd w:id="0"/>
      <w:r w:rsidRPr="00D753B4">
        <w:rPr>
          <w:rFonts w:ascii="Times New Roman" w:hAnsi="Times New Roman" w:cs="Times New Roman"/>
          <w:bCs/>
          <w:sz w:val="24"/>
          <w:szCs w:val="24"/>
        </w:rPr>
        <w:t xml:space="preserve"> Programı Kataloğu</w:t>
      </w:r>
    </w:p>
    <w:tbl>
      <w:tblPr>
        <w:tblStyle w:val="TabloKlavuzu"/>
        <w:tblW w:w="5000" w:type="pct"/>
        <w:jc w:val="right"/>
        <w:tblLayout w:type="fixed"/>
        <w:tblLook w:val="04A0"/>
      </w:tblPr>
      <w:tblGrid>
        <w:gridCol w:w="1557"/>
        <w:gridCol w:w="4427"/>
        <w:gridCol w:w="1265"/>
        <w:gridCol w:w="790"/>
        <w:gridCol w:w="793"/>
        <w:gridCol w:w="790"/>
        <w:gridCol w:w="1060"/>
      </w:tblGrid>
      <w:tr w:rsidR="00D4756E" w:rsidRPr="00D753B4" w:rsidTr="00D4756E">
        <w:trPr>
          <w:trHeight w:val="567"/>
          <w:jc w:val="right"/>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BİRİNCİ SINIF GÜZ DÖNEMİ</w:t>
            </w:r>
          </w:p>
        </w:tc>
      </w:tr>
      <w:tr w:rsidR="00D4756E" w:rsidRPr="00D753B4" w:rsidTr="00D4756E">
        <w:trPr>
          <w:trHeight w:val="567"/>
          <w:jc w:val="right"/>
        </w:trPr>
        <w:tc>
          <w:tcPr>
            <w:tcW w:w="72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7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STLT101</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Tıbbi Mikrobiyoloji-I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STLT103</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Anatomi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STLT105</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Fizyoloji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STLT107</w:t>
            </w:r>
          </w:p>
        </w:tc>
        <w:tc>
          <w:tcPr>
            <w:tcW w:w="2072" w:type="pct"/>
            <w:vAlign w:val="center"/>
          </w:tcPr>
          <w:p w:rsidR="00654CF9" w:rsidRPr="00D753B4" w:rsidRDefault="00654CF9" w:rsidP="00D4756E">
            <w:pPr>
              <w:tabs>
                <w:tab w:val="left" w:pos="123"/>
              </w:tabs>
              <w:rPr>
                <w:rFonts w:ascii="Times New Roman" w:hAnsi="Times New Roman" w:cs="Times New Roman"/>
                <w:sz w:val="24"/>
                <w:szCs w:val="24"/>
              </w:rPr>
            </w:pPr>
            <w:r w:rsidRPr="00D753B4">
              <w:rPr>
                <w:rFonts w:ascii="Times New Roman" w:hAnsi="Times New Roman" w:cs="Times New Roman"/>
                <w:sz w:val="24"/>
                <w:szCs w:val="24"/>
              </w:rPr>
              <w:t>Farmakoloji</w:t>
            </w:r>
          </w:p>
        </w:tc>
        <w:tc>
          <w:tcPr>
            <w:tcW w:w="592" w:type="pct"/>
            <w:vAlign w:val="center"/>
          </w:tcPr>
          <w:p w:rsidR="00654CF9" w:rsidRPr="00D753B4" w:rsidRDefault="00654CF9" w:rsidP="00D4756E">
            <w:pPr>
              <w:tabs>
                <w:tab w:val="left" w:pos="3165"/>
              </w:tabs>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STLT109</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Histoloji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STLT111</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Laboratuvar Kimyası</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5</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STLT113</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Genel Biyokimya</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STLT115</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Hormon Biyokimyası</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STLT117</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Genel Biyoloji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STLT119</w:t>
            </w:r>
          </w:p>
        </w:tc>
        <w:tc>
          <w:tcPr>
            <w:tcW w:w="2072"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Patoloji</w:t>
            </w:r>
          </w:p>
        </w:tc>
        <w:tc>
          <w:tcPr>
            <w:tcW w:w="592" w:type="pct"/>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654CF9" w:rsidRPr="00D753B4" w:rsidRDefault="00654CF9"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shd w:val="clear" w:color="auto" w:fill="DBE5F1" w:themeFill="accent1" w:themeFillTint="33"/>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sz w:val="18"/>
                <w:szCs w:val="18"/>
              </w:rPr>
              <w:t>TURK101</w:t>
            </w:r>
          </w:p>
        </w:tc>
        <w:tc>
          <w:tcPr>
            <w:tcW w:w="2072"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Türk Dili-I</w:t>
            </w:r>
          </w:p>
        </w:tc>
        <w:tc>
          <w:tcPr>
            <w:tcW w:w="592" w:type="pct"/>
            <w:shd w:val="clear" w:color="auto" w:fill="DBE5F1" w:themeFill="accent1" w:themeFillTint="33"/>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shd w:val="clear" w:color="auto" w:fill="DBE5F1" w:themeFill="accent1" w:themeFillTint="33"/>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sz w:val="18"/>
                <w:szCs w:val="18"/>
              </w:rPr>
              <w:t>YDBİ101</w:t>
            </w:r>
          </w:p>
        </w:tc>
        <w:tc>
          <w:tcPr>
            <w:tcW w:w="2072"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İngilizce-I</w:t>
            </w:r>
          </w:p>
        </w:tc>
        <w:tc>
          <w:tcPr>
            <w:tcW w:w="592" w:type="pct"/>
            <w:shd w:val="clear" w:color="auto" w:fill="DBE5F1" w:themeFill="accent1" w:themeFillTint="33"/>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jc w:val="right"/>
        </w:trPr>
        <w:tc>
          <w:tcPr>
            <w:tcW w:w="729" w:type="pct"/>
            <w:shd w:val="clear" w:color="auto" w:fill="DBE5F1" w:themeFill="accent1" w:themeFillTint="33"/>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sz w:val="18"/>
                <w:szCs w:val="18"/>
              </w:rPr>
              <w:t>TDP101</w:t>
            </w:r>
          </w:p>
        </w:tc>
        <w:tc>
          <w:tcPr>
            <w:tcW w:w="2072"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Toplumsal Duyarlılık Projeleri-I</w:t>
            </w:r>
          </w:p>
        </w:tc>
        <w:tc>
          <w:tcPr>
            <w:tcW w:w="592" w:type="pct"/>
            <w:shd w:val="clear" w:color="auto" w:fill="DBE5F1" w:themeFill="accent1" w:themeFillTint="33"/>
            <w:vAlign w:val="center"/>
          </w:tcPr>
          <w:p w:rsidR="00654CF9" w:rsidRPr="00D753B4" w:rsidRDefault="00654CF9"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shd w:val="clear" w:color="auto" w:fill="DBE5F1" w:themeFill="accent1" w:themeFillTint="33"/>
            <w:vAlign w:val="center"/>
          </w:tcPr>
          <w:p w:rsidR="00654CF9" w:rsidRPr="00D753B4" w:rsidRDefault="00654CF9"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496"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r>
      <w:tr w:rsidR="00654CF9" w:rsidRPr="00D753B4" w:rsidTr="00D4756E">
        <w:trPr>
          <w:trHeight w:val="454"/>
          <w:jc w:val="right"/>
        </w:trPr>
        <w:tc>
          <w:tcPr>
            <w:tcW w:w="4134"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70"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24</w:t>
            </w:r>
          </w:p>
        </w:tc>
        <w:tc>
          <w:tcPr>
            <w:tcW w:w="496" w:type="pct"/>
            <w:vMerge w:val="restar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654CF9" w:rsidRPr="00D753B4" w:rsidTr="00D4756E">
        <w:trPr>
          <w:trHeight w:val="454"/>
          <w:jc w:val="right"/>
        </w:trPr>
        <w:tc>
          <w:tcPr>
            <w:tcW w:w="4134"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70"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29</w:t>
            </w:r>
          </w:p>
        </w:tc>
        <w:tc>
          <w:tcPr>
            <w:tcW w:w="496" w:type="pct"/>
            <w:vMerge/>
            <w:vAlign w:val="center"/>
          </w:tcPr>
          <w:p w:rsidR="00654CF9" w:rsidRPr="00D753B4" w:rsidRDefault="00654CF9" w:rsidP="00D4756E">
            <w:pPr>
              <w:tabs>
                <w:tab w:val="left" w:pos="3165"/>
              </w:tabs>
              <w:rPr>
                <w:rFonts w:ascii="Times New Roman" w:hAnsi="Times New Roman" w:cs="Times New Roman"/>
                <w:sz w:val="24"/>
                <w:szCs w:val="24"/>
              </w:rPr>
            </w:pPr>
          </w:p>
        </w:tc>
      </w:tr>
    </w:tbl>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Default="00D4756E" w:rsidP="00D4756E">
      <w:pPr>
        <w:rPr>
          <w:rFonts w:ascii="Times New Roman" w:hAnsi="Times New Roman" w:cs="Times New Roman"/>
          <w:sz w:val="24"/>
          <w:szCs w:val="24"/>
        </w:rPr>
      </w:pPr>
    </w:p>
    <w:p w:rsidR="00D753B4" w:rsidRDefault="00D753B4" w:rsidP="00D4756E">
      <w:pPr>
        <w:rPr>
          <w:rFonts w:ascii="Times New Roman" w:hAnsi="Times New Roman" w:cs="Times New Roman"/>
          <w:sz w:val="24"/>
          <w:szCs w:val="24"/>
        </w:rPr>
      </w:pPr>
    </w:p>
    <w:p w:rsidR="00D753B4" w:rsidRPr="00D753B4" w:rsidRDefault="00D753B4"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tbl>
      <w:tblPr>
        <w:tblStyle w:val="TabloKlavuzu"/>
        <w:tblW w:w="5000" w:type="pct"/>
        <w:tblLayout w:type="fixed"/>
        <w:tblLook w:val="04A0"/>
      </w:tblPr>
      <w:tblGrid>
        <w:gridCol w:w="1615"/>
        <w:gridCol w:w="4136"/>
        <w:gridCol w:w="1489"/>
        <w:gridCol w:w="790"/>
        <w:gridCol w:w="793"/>
        <w:gridCol w:w="793"/>
        <w:gridCol w:w="1066"/>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lastRenderedPageBreak/>
              <w:t>BİRİNCİ SINIF BAHAR DÖNEMİ</w:t>
            </w:r>
          </w:p>
        </w:tc>
      </w:tr>
      <w:tr w:rsidR="00D4756E" w:rsidRPr="00D753B4" w:rsidTr="00D4756E">
        <w:trPr>
          <w:trHeight w:val="567"/>
        </w:trPr>
        <w:tc>
          <w:tcPr>
            <w:tcW w:w="75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93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TLT102</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Laboratuvar Aletleri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TLT104</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Klinik Biyokimya</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TLT106</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Tıbbi Biyoloji ve Genetik</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TLT108</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Parazitoloji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vAlign w:val="center"/>
          </w:tcPr>
          <w:p w:rsidR="00654CF9" w:rsidRPr="0057643D" w:rsidRDefault="00654CF9" w:rsidP="00FE42FA">
            <w:pPr>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TLT110</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Laboratuvar Güvenliği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TLT112</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Biyokimyada Özel Tetkikler</w:t>
            </w:r>
          </w:p>
        </w:tc>
        <w:tc>
          <w:tcPr>
            <w:tcW w:w="697" w:type="pct"/>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trPr>
        <w:tc>
          <w:tcPr>
            <w:tcW w:w="756" w:type="pct"/>
            <w:shd w:val="clear" w:color="auto" w:fill="DBE5F1" w:themeFill="accent1" w:themeFillTint="33"/>
            <w:vAlign w:val="center"/>
          </w:tcPr>
          <w:p w:rsidR="00654CF9" w:rsidRPr="0057643D" w:rsidRDefault="00654CF9" w:rsidP="00FE42FA">
            <w:pPr>
              <w:jc w:val="center"/>
              <w:rPr>
                <w:rFonts w:ascii="Times New Roman" w:hAnsi="Times New Roman" w:cs="Times New Roman"/>
                <w:sz w:val="16"/>
                <w:szCs w:val="16"/>
              </w:rPr>
            </w:pPr>
            <w:r w:rsidRPr="0057643D">
              <w:rPr>
                <w:rFonts w:ascii="Times New Roman" w:hAnsi="Times New Roman" w:cs="Times New Roman"/>
                <w:sz w:val="16"/>
                <w:szCs w:val="16"/>
              </w:rPr>
              <w:t>KRY100</w:t>
            </w:r>
          </w:p>
        </w:tc>
        <w:tc>
          <w:tcPr>
            <w:tcW w:w="1936" w:type="pct"/>
            <w:shd w:val="clear" w:color="auto" w:fill="DBE5F1" w:themeFill="accent1" w:themeFillTint="33"/>
            <w:vAlign w:val="center"/>
          </w:tcPr>
          <w:p w:rsidR="00654CF9" w:rsidRPr="008E1D19" w:rsidRDefault="00654CF9" w:rsidP="00884793">
            <w:pPr>
              <w:rPr>
                <w:rFonts w:ascii="Times New Roman" w:hAnsi="Times New Roman" w:cs="Times New Roman"/>
                <w:sz w:val="24"/>
                <w:szCs w:val="24"/>
              </w:rPr>
            </w:pPr>
            <w:r>
              <w:rPr>
                <w:rFonts w:ascii="Times New Roman" w:hAnsi="Times New Roman" w:cs="Times New Roman"/>
                <w:sz w:val="24"/>
                <w:szCs w:val="24"/>
              </w:rPr>
              <w:t>Kariyer Planlama</w:t>
            </w:r>
          </w:p>
        </w:tc>
        <w:tc>
          <w:tcPr>
            <w:tcW w:w="697" w:type="pct"/>
            <w:shd w:val="clear" w:color="auto" w:fill="DBE5F1" w:themeFill="accent1" w:themeFillTint="33"/>
            <w:vAlign w:val="center"/>
          </w:tcPr>
          <w:p w:rsidR="00654CF9" w:rsidRPr="008E1D19" w:rsidRDefault="00654CF9" w:rsidP="00884793">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370" w:type="pct"/>
            <w:shd w:val="clear" w:color="auto" w:fill="DBE5F1" w:themeFill="accent1" w:themeFillTint="33"/>
            <w:vAlign w:val="center"/>
          </w:tcPr>
          <w:p w:rsidR="00654CF9" w:rsidRPr="008E1D19" w:rsidRDefault="00654CF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371" w:type="pct"/>
            <w:shd w:val="clear" w:color="auto" w:fill="DBE5F1" w:themeFill="accent1" w:themeFillTint="33"/>
            <w:vAlign w:val="center"/>
          </w:tcPr>
          <w:p w:rsidR="00654CF9" w:rsidRPr="008E1D19" w:rsidRDefault="00654CF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371" w:type="pct"/>
            <w:shd w:val="clear" w:color="auto" w:fill="DBE5F1" w:themeFill="accent1" w:themeFillTint="33"/>
            <w:vAlign w:val="center"/>
          </w:tcPr>
          <w:p w:rsidR="00654CF9" w:rsidRPr="008E1D19" w:rsidRDefault="00654CF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99" w:type="pct"/>
            <w:shd w:val="clear" w:color="auto" w:fill="DBE5F1" w:themeFill="accent1" w:themeFillTint="33"/>
            <w:vAlign w:val="center"/>
          </w:tcPr>
          <w:p w:rsidR="00654CF9" w:rsidRPr="008E1D19" w:rsidRDefault="00654CF9" w:rsidP="00884793">
            <w:pPr>
              <w:jc w:val="center"/>
              <w:rPr>
                <w:rFonts w:ascii="Times New Roman" w:hAnsi="Times New Roman" w:cs="Times New Roman"/>
                <w:sz w:val="24"/>
                <w:szCs w:val="24"/>
              </w:rPr>
            </w:pPr>
            <w:r>
              <w:rPr>
                <w:rFonts w:ascii="Times New Roman" w:hAnsi="Times New Roman" w:cs="Times New Roman"/>
                <w:sz w:val="24"/>
                <w:szCs w:val="24"/>
              </w:rPr>
              <w:t>1</w:t>
            </w:r>
          </w:p>
        </w:tc>
      </w:tr>
      <w:tr w:rsidR="00654CF9" w:rsidRPr="00D753B4" w:rsidTr="00D4756E">
        <w:trPr>
          <w:trHeight w:val="454"/>
        </w:trPr>
        <w:tc>
          <w:tcPr>
            <w:tcW w:w="756" w:type="pct"/>
            <w:shd w:val="clear" w:color="auto" w:fill="DBE5F1" w:themeFill="accent1" w:themeFillTint="33"/>
            <w:vAlign w:val="center"/>
          </w:tcPr>
          <w:p w:rsidR="00654CF9" w:rsidRPr="0057643D" w:rsidRDefault="00654CF9" w:rsidP="00FE42FA">
            <w:pPr>
              <w:ind w:left="65"/>
              <w:jc w:val="center"/>
              <w:rPr>
                <w:rFonts w:ascii="Times New Roman" w:hAnsi="Times New Roman" w:cs="Times New Roman"/>
                <w:bCs/>
                <w:sz w:val="16"/>
                <w:szCs w:val="16"/>
              </w:rPr>
            </w:pPr>
            <w:r w:rsidRPr="0057643D">
              <w:rPr>
                <w:rFonts w:ascii="Times New Roman" w:hAnsi="Times New Roman" w:cs="Times New Roman"/>
                <w:bCs/>
                <w:sz w:val="16"/>
                <w:szCs w:val="16"/>
              </w:rPr>
              <w:t>YDBİ102</w:t>
            </w:r>
          </w:p>
        </w:tc>
        <w:tc>
          <w:tcPr>
            <w:tcW w:w="1936"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İngilizce-II</w:t>
            </w:r>
          </w:p>
        </w:tc>
        <w:tc>
          <w:tcPr>
            <w:tcW w:w="697"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shd w:val="clear" w:color="auto" w:fill="DBE5F1" w:themeFill="accent1" w:themeFillTint="33"/>
            <w:vAlign w:val="center"/>
          </w:tcPr>
          <w:p w:rsidR="00654CF9" w:rsidRPr="00CD5CA1" w:rsidRDefault="00654CF9" w:rsidP="00FE42FA">
            <w:pPr>
              <w:ind w:left="65"/>
              <w:jc w:val="center"/>
              <w:rPr>
                <w:rFonts w:ascii="Times New Roman" w:hAnsi="Times New Roman" w:cs="Times New Roman"/>
                <w:bCs/>
                <w:sz w:val="16"/>
                <w:szCs w:val="16"/>
              </w:rPr>
            </w:pPr>
            <w:r w:rsidRPr="00CD5CA1">
              <w:rPr>
                <w:rFonts w:ascii="Times New Roman" w:hAnsi="Times New Roman" w:cs="Times New Roman"/>
                <w:bCs/>
                <w:sz w:val="16"/>
                <w:szCs w:val="16"/>
              </w:rPr>
              <w:t>TURK102</w:t>
            </w:r>
          </w:p>
        </w:tc>
        <w:tc>
          <w:tcPr>
            <w:tcW w:w="1936" w:type="pct"/>
            <w:shd w:val="clear" w:color="auto" w:fill="DBE5F1" w:themeFill="accent1" w:themeFillTint="33"/>
            <w:vAlign w:val="center"/>
          </w:tcPr>
          <w:p w:rsidR="00654CF9" w:rsidRPr="00690888" w:rsidRDefault="00654CF9" w:rsidP="00D4756E">
            <w:pPr>
              <w:rPr>
                <w:rFonts w:ascii="Times New Roman" w:hAnsi="Times New Roman" w:cs="Times New Roman"/>
                <w:sz w:val="24"/>
                <w:szCs w:val="24"/>
                <w:highlight w:val="yellow"/>
              </w:rPr>
            </w:pPr>
            <w:r w:rsidRPr="00654CF9">
              <w:rPr>
                <w:rFonts w:ascii="Times New Roman" w:hAnsi="Times New Roman" w:cs="Times New Roman"/>
                <w:sz w:val="24"/>
                <w:szCs w:val="24"/>
              </w:rPr>
              <w:t>Türk Dili-II</w:t>
            </w:r>
          </w:p>
        </w:tc>
        <w:tc>
          <w:tcPr>
            <w:tcW w:w="697"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shd w:val="clear" w:color="auto" w:fill="DBE5F1" w:themeFill="accent1" w:themeFillTint="33"/>
            <w:vAlign w:val="center"/>
          </w:tcPr>
          <w:p w:rsidR="00654CF9" w:rsidRPr="0057643D" w:rsidRDefault="00654CF9" w:rsidP="00FE42FA">
            <w:pPr>
              <w:ind w:left="65"/>
              <w:jc w:val="center"/>
              <w:rPr>
                <w:rFonts w:ascii="Times New Roman" w:hAnsi="Times New Roman" w:cs="Times New Roman"/>
                <w:bCs/>
                <w:sz w:val="16"/>
                <w:szCs w:val="16"/>
              </w:rPr>
            </w:pPr>
            <w:r w:rsidRPr="0057643D">
              <w:rPr>
                <w:rFonts w:ascii="Times New Roman" w:hAnsi="Times New Roman" w:cs="Times New Roman"/>
                <w:bCs/>
                <w:sz w:val="16"/>
                <w:szCs w:val="16"/>
              </w:rPr>
              <w:t>TDP102</w:t>
            </w:r>
          </w:p>
        </w:tc>
        <w:tc>
          <w:tcPr>
            <w:tcW w:w="1936"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Toplumsal Duyarlılık Projeleri-II</w:t>
            </w:r>
          </w:p>
        </w:tc>
        <w:tc>
          <w:tcPr>
            <w:tcW w:w="697"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vAlign w:val="center"/>
          </w:tcPr>
          <w:p w:rsidR="00654CF9" w:rsidRPr="0057643D" w:rsidRDefault="00654CF9" w:rsidP="00FE42FA">
            <w:pPr>
              <w:ind w:left="65"/>
              <w:jc w:val="center"/>
              <w:rPr>
                <w:rFonts w:ascii="Times New Roman" w:hAnsi="Times New Roman" w:cs="Times New Roman"/>
                <w:bCs/>
                <w:sz w:val="16"/>
                <w:szCs w:val="16"/>
              </w:rPr>
            </w:pPr>
            <w:r w:rsidRPr="0057643D">
              <w:rPr>
                <w:rFonts w:ascii="Times New Roman" w:hAnsi="Times New Roman" w:cs="Times New Roman"/>
                <w:bCs/>
                <w:sz w:val="16"/>
                <w:szCs w:val="16"/>
              </w:rPr>
              <w:t>GOS***</w:t>
            </w:r>
          </w:p>
        </w:tc>
        <w:tc>
          <w:tcPr>
            <w:tcW w:w="1936"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Ortak Seçmeli Dersi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OS</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r>
      <w:tr w:rsidR="00654CF9" w:rsidRPr="00D753B4" w:rsidTr="00D4756E">
        <w:trPr>
          <w:trHeight w:val="454"/>
        </w:trPr>
        <w:tc>
          <w:tcPr>
            <w:tcW w:w="756" w:type="pct"/>
            <w:vAlign w:val="center"/>
          </w:tcPr>
          <w:p w:rsidR="00654CF9" w:rsidRPr="00D753B4" w:rsidRDefault="00654CF9" w:rsidP="00D4756E">
            <w:pPr>
              <w:ind w:left="65"/>
              <w:rPr>
                <w:rFonts w:ascii="Times New Roman" w:hAnsi="Times New Roman" w:cs="Times New Roman"/>
                <w:sz w:val="24"/>
                <w:szCs w:val="24"/>
              </w:rPr>
            </w:pPr>
          </w:p>
        </w:tc>
        <w:tc>
          <w:tcPr>
            <w:tcW w:w="1936" w:type="pct"/>
            <w:vAlign w:val="center"/>
          </w:tcPr>
          <w:p w:rsidR="00654CF9" w:rsidRPr="00D753B4" w:rsidRDefault="00654CF9" w:rsidP="00D4756E">
            <w:pPr>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756" w:type="pct"/>
            <w:vAlign w:val="center"/>
          </w:tcPr>
          <w:p w:rsidR="00654CF9" w:rsidRPr="00D753B4" w:rsidRDefault="00654CF9" w:rsidP="00D4756E">
            <w:pPr>
              <w:ind w:left="65"/>
              <w:rPr>
                <w:rFonts w:ascii="Times New Roman" w:hAnsi="Times New Roman" w:cs="Times New Roman"/>
                <w:sz w:val="24"/>
                <w:szCs w:val="24"/>
              </w:rPr>
            </w:pPr>
          </w:p>
        </w:tc>
        <w:tc>
          <w:tcPr>
            <w:tcW w:w="1936" w:type="pct"/>
            <w:vAlign w:val="center"/>
          </w:tcPr>
          <w:p w:rsidR="00654CF9" w:rsidRPr="00D753B4" w:rsidRDefault="00654CF9" w:rsidP="00D4756E">
            <w:pPr>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97"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4130"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71"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23</w:t>
            </w:r>
          </w:p>
        </w:tc>
        <w:tc>
          <w:tcPr>
            <w:tcW w:w="499" w:type="pct"/>
            <w:vMerge w:val="restar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w:t>
            </w:r>
            <w:r>
              <w:rPr>
                <w:rFonts w:ascii="Times New Roman" w:hAnsi="Times New Roman" w:cs="Times New Roman"/>
                <w:bCs/>
                <w:sz w:val="24"/>
                <w:szCs w:val="24"/>
              </w:rPr>
              <w:t>1</w:t>
            </w:r>
          </w:p>
        </w:tc>
      </w:tr>
      <w:tr w:rsidR="00654CF9" w:rsidRPr="00D753B4" w:rsidTr="00D4756E">
        <w:trPr>
          <w:trHeight w:val="454"/>
        </w:trPr>
        <w:tc>
          <w:tcPr>
            <w:tcW w:w="4130"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71"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499" w:type="pct"/>
            <w:vMerge/>
            <w:vAlign w:val="center"/>
          </w:tcPr>
          <w:p w:rsidR="00654CF9" w:rsidRPr="00D753B4" w:rsidRDefault="00654CF9" w:rsidP="00D4756E">
            <w:pPr>
              <w:tabs>
                <w:tab w:val="left" w:pos="3165"/>
              </w:tabs>
              <w:jc w:val="center"/>
              <w:rPr>
                <w:rFonts w:ascii="Times New Roman" w:hAnsi="Times New Roman" w:cs="Times New Roman"/>
                <w:sz w:val="24"/>
                <w:szCs w:val="24"/>
              </w:rPr>
            </w:pPr>
          </w:p>
        </w:tc>
      </w:tr>
    </w:tbl>
    <w:p w:rsidR="00D4756E" w:rsidRPr="00D753B4" w:rsidRDefault="00D4756E" w:rsidP="00D4756E">
      <w:pPr>
        <w:pStyle w:val="AralkYok"/>
        <w:rPr>
          <w:rFonts w:ascii="Times New Roman" w:hAnsi="Times New Roman" w:cs="Times New Roman"/>
          <w:sz w:val="24"/>
          <w:szCs w:val="24"/>
        </w:rPr>
      </w:pPr>
    </w:p>
    <w:tbl>
      <w:tblPr>
        <w:tblStyle w:val="TabloKlavuzu"/>
        <w:tblW w:w="5000" w:type="pct"/>
        <w:tblLayout w:type="fixed"/>
        <w:tblLook w:val="04A0"/>
      </w:tblPr>
      <w:tblGrid>
        <w:gridCol w:w="1612"/>
        <w:gridCol w:w="4053"/>
        <w:gridCol w:w="1619"/>
        <w:gridCol w:w="776"/>
        <w:gridCol w:w="776"/>
        <w:gridCol w:w="778"/>
        <w:gridCol w:w="1068"/>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BİRİNCİ SINIF BAHAR DÖNEMİ SEÇMELİ DERSLERİ</w:t>
            </w:r>
          </w:p>
        </w:tc>
      </w:tr>
      <w:tr w:rsidR="00D4756E" w:rsidRPr="00D753B4" w:rsidTr="00654CF9">
        <w:trPr>
          <w:trHeight w:val="567"/>
        </w:trPr>
        <w:tc>
          <w:tcPr>
            <w:tcW w:w="755"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8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75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6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6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64"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654CF9">
        <w:trPr>
          <w:trHeight w:val="454"/>
        </w:trPr>
        <w:tc>
          <w:tcPr>
            <w:tcW w:w="755"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SSHZ116</w:t>
            </w:r>
          </w:p>
        </w:tc>
        <w:tc>
          <w:tcPr>
            <w:tcW w:w="1897" w:type="pct"/>
            <w:vAlign w:val="center"/>
          </w:tcPr>
          <w:p w:rsidR="00654CF9" w:rsidRPr="00D753B4" w:rsidRDefault="00654CF9" w:rsidP="00D4756E">
            <w:pPr>
              <w:ind w:left="92"/>
              <w:rPr>
                <w:rFonts w:ascii="Times New Roman" w:hAnsi="Times New Roman" w:cs="Times New Roman"/>
                <w:sz w:val="24"/>
                <w:szCs w:val="24"/>
              </w:rPr>
            </w:pPr>
            <w:r w:rsidRPr="00D753B4">
              <w:rPr>
                <w:rFonts w:ascii="Times New Roman" w:hAnsi="Times New Roman" w:cs="Times New Roman"/>
                <w:sz w:val="24"/>
                <w:szCs w:val="24"/>
              </w:rPr>
              <w:t>İlk Yardım</w:t>
            </w:r>
          </w:p>
        </w:tc>
        <w:tc>
          <w:tcPr>
            <w:tcW w:w="758"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755"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SSHZ138</w:t>
            </w:r>
          </w:p>
        </w:tc>
        <w:tc>
          <w:tcPr>
            <w:tcW w:w="1897" w:type="pct"/>
            <w:vAlign w:val="center"/>
          </w:tcPr>
          <w:p w:rsidR="00654CF9" w:rsidRPr="00D753B4" w:rsidRDefault="00654CF9" w:rsidP="00D4756E">
            <w:pPr>
              <w:pStyle w:val="Balk1"/>
              <w:ind w:left="92"/>
              <w:outlineLvl w:val="0"/>
              <w:rPr>
                <w:rFonts w:cs="Times New Roman"/>
                <w:b w:val="0"/>
                <w:bCs w:val="0"/>
                <w:sz w:val="24"/>
                <w:szCs w:val="24"/>
                <w:lang w:val="tr-TR"/>
              </w:rPr>
            </w:pPr>
            <w:r w:rsidRPr="00D753B4">
              <w:rPr>
                <w:rFonts w:cs="Times New Roman"/>
                <w:b w:val="0"/>
                <w:bCs w:val="0"/>
                <w:sz w:val="24"/>
                <w:szCs w:val="24"/>
                <w:lang w:val="tr-TR"/>
              </w:rPr>
              <w:t>Bilgi ve İletişim Teknolojileri</w:t>
            </w:r>
          </w:p>
        </w:tc>
        <w:tc>
          <w:tcPr>
            <w:tcW w:w="758"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654CF9" w:rsidRPr="00D753B4" w:rsidRDefault="00654CF9"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755"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SSHZ140</w:t>
            </w:r>
          </w:p>
        </w:tc>
        <w:tc>
          <w:tcPr>
            <w:tcW w:w="1897" w:type="pct"/>
            <w:vAlign w:val="center"/>
          </w:tcPr>
          <w:p w:rsidR="00654CF9" w:rsidRPr="00D753B4" w:rsidRDefault="00654CF9" w:rsidP="00D4756E">
            <w:pPr>
              <w:ind w:left="92"/>
              <w:rPr>
                <w:rFonts w:ascii="Times New Roman" w:hAnsi="Times New Roman" w:cs="Times New Roman"/>
                <w:sz w:val="24"/>
                <w:szCs w:val="24"/>
              </w:rPr>
            </w:pPr>
            <w:r w:rsidRPr="00D753B4">
              <w:rPr>
                <w:rFonts w:ascii="Times New Roman" w:hAnsi="Times New Roman" w:cs="Times New Roman"/>
                <w:sz w:val="24"/>
                <w:szCs w:val="24"/>
              </w:rPr>
              <w:t>Moleküler Biyolojik Yöntemler</w:t>
            </w:r>
          </w:p>
        </w:tc>
        <w:tc>
          <w:tcPr>
            <w:tcW w:w="758"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654CF9" w:rsidRPr="00D753B4" w:rsidRDefault="00654CF9"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bl>
    <w:p w:rsidR="00D4756E" w:rsidRPr="00D753B4" w:rsidRDefault="00D4756E" w:rsidP="00D4756E">
      <w:pPr>
        <w:pStyle w:val="AralkYok"/>
        <w:rPr>
          <w:rFonts w:ascii="Times New Roman" w:hAnsi="Times New Roman" w:cs="Times New Roman"/>
          <w:sz w:val="24"/>
          <w:szCs w:val="24"/>
        </w:rPr>
      </w:pPr>
    </w:p>
    <w:tbl>
      <w:tblPr>
        <w:tblW w:w="515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81"/>
        <w:gridCol w:w="4290"/>
        <w:gridCol w:w="1272"/>
        <w:gridCol w:w="842"/>
        <w:gridCol w:w="842"/>
        <w:gridCol w:w="842"/>
        <w:gridCol w:w="1125"/>
      </w:tblGrid>
      <w:tr w:rsidR="00D4756E" w:rsidRPr="00D753B4" w:rsidTr="00D4756E">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bookmarkStart w:id="1" w:name="_Hlk43408535"/>
            <w:r w:rsidRPr="00D753B4">
              <w:rPr>
                <w:rFonts w:ascii="Times New Roman" w:hAnsi="Times New Roman" w:cs="Times New Roman"/>
                <w:sz w:val="24"/>
                <w:szCs w:val="24"/>
              </w:rPr>
              <w:t>*GOS ORTAK SEÇMELİ DERSLERİ</w:t>
            </w:r>
          </w:p>
        </w:tc>
      </w:tr>
      <w:tr w:rsidR="00D4756E" w:rsidRPr="00D753B4" w:rsidTr="00D4756E">
        <w:trPr>
          <w:trHeight w:val="397"/>
        </w:trPr>
        <w:tc>
          <w:tcPr>
            <w:tcW w:w="7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KODU</w:t>
            </w:r>
          </w:p>
        </w:tc>
        <w:tc>
          <w:tcPr>
            <w:tcW w:w="198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left="2"/>
              <w:rPr>
                <w:sz w:val="24"/>
                <w:szCs w:val="24"/>
              </w:rPr>
            </w:pPr>
            <w:r w:rsidRPr="00D753B4">
              <w:rPr>
                <w:sz w:val="24"/>
                <w:szCs w:val="24"/>
              </w:rPr>
              <w:t>DERSİN ADI</w:t>
            </w:r>
          </w:p>
        </w:tc>
        <w:tc>
          <w:tcPr>
            <w:tcW w:w="58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right="1"/>
              <w:rPr>
                <w:sz w:val="24"/>
                <w:szCs w:val="24"/>
              </w:rPr>
            </w:pPr>
            <w:r w:rsidRPr="00D753B4">
              <w:rPr>
                <w:sz w:val="24"/>
                <w:szCs w:val="24"/>
              </w:rPr>
              <w:t xml:space="preserve">DERSİN </w:t>
            </w:r>
          </w:p>
          <w:p w:rsidR="00D4756E" w:rsidRPr="00D753B4" w:rsidRDefault="00D4756E" w:rsidP="00D4756E">
            <w:pPr>
              <w:pStyle w:val="TableParagraph"/>
              <w:ind w:right="1"/>
              <w:rPr>
                <w:sz w:val="24"/>
                <w:szCs w:val="24"/>
              </w:rPr>
            </w:pPr>
            <w:r w:rsidRPr="00D753B4">
              <w:rPr>
                <w:sz w:val="24"/>
                <w:szCs w:val="24"/>
              </w:rPr>
              <w:t>TÜRÜ</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left="-49"/>
              <w:rPr>
                <w:sz w:val="24"/>
                <w:szCs w:val="24"/>
              </w:rPr>
            </w:pPr>
            <w:r w:rsidRPr="00D753B4">
              <w:rPr>
                <w:sz w:val="24"/>
                <w:szCs w:val="24"/>
              </w:rPr>
              <w:t>T</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U</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K</w:t>
            </w:r>
          </w:p>
        </w:tc>
        <w:tc>
          <w:tcPr>
            <w:tcW w:w="52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AKTS</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GOS112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Temel Spor Uygulamaları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GOS118</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Sağlıklı Yaşam ve Spor</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Sanat Tarihi</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GOS123</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Müzik</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GOS124</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Türk Halk Oyunları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bookmarkEnd w:id="1"/>
    </w:tbl>
    <w:p w:rsidR="00D4756E" w:rsidRDefault="00D4756E" w:rsidP="00D4756E">
      <w:pPr>
        <w:tabs>
          <w:tab w:val="left" w:pos="3165"/>
        </w:tabs>
        <w:jc w:val="center"/>
        <w:rPr>
          <w:rFonts w:ascii="Times New Roman" w:hAnsi="Times New Roman" w:cs="Times New Roman"/>
          <w:sz w:val="24"/>
          <w:szCs w:val="24"/>
        </w:rPr>
      </w:pPr>
    </w:p>
    <w:p w:rsidR="00D753B4" w:rsidRPr="00D753B4" w:rsidRDefault="00D753B4" w:rsidP="00D4756E">
      <w:pPr>
        <w:tabs>
          <w:tab w:val="left" w:pos="3165"/>
        </w:tabs>
        <w:jc w:val="center"/>
        <w:rPr>
          <w:rFonts w:ascii="Times New Roman" w:hAnsi="Times New Roman" w:cs="Times New Roman"/>
          <w:sz w:val="24"/>
          <w:szCs w:val="24"/>
        </w:rPr>
      </w:pPr>
    </w:p>
    <w:tbl>
      <w:tblPr>
        <w:tblStyle w:val="TabloKlavuzu"/>
        <w:tblW w:w="5000" w:type="pct"/>
        <w:tblLayout w:type="fixed"/>
        <w:tblLook w:val="04A0"/>
      </w:tblPr>
      <w:tblGrid>
        <w:gridCol w:w="1388"/>
        <w:gridCol w:w="4439"/>
        <w:gridCol w:w="1451"/>
        <w:gridCol w:w="823"/>
        <w:gridCol w:w="882"/>
        <w:gridCol w:w="763"/>
        <w:gridCol w:w="936"/>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İKİNCİ SINIF GÜZ DÖNEMİ</w:t>
            </w:r>
          </w:p>
        </w:tc>
      </w:tr>
      <w:tr w:rsidR="00D4756E" w:rsidRPr="00D753B4" w:rsidTr="00D4756E">
        <w:trPr>
          <w:trHeight w:val="567"/>
        </w:trPr>
        <w:tc>
          <w:tcPr>
            <w:tcW w:w="65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7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7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85"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5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3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D4756E">
        <w:trPr>
          <w:trHeight w:val="454"/>
        </w:trPr>
        <w:tc>
          <w:tcPr>
            <w:tcW w:w="650"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TLT201</w:t>
            </w:r>
          </w:p>
        </w:tc>
        <w:tc>
          <w:tcPr>
            <w:tcW w:w="2078" w:type="pct"/>
            <w:vAlign w:val="center"/>
          </w:tcPr>
          <w:p w:rsidR="00654CF9" w:rsidRPr="00D753B4" w:rsidRDefault="00654CF9" w:rsidP="00D4756E">
            <w:pPr>
              <w:ind w:left="65"/>
              <w:rPr>
                <w:rFonts w:ascii="Times New Roman" w:hAnsi="Times New Roman" w:cs="Times New Roman"/>
                <w:sz w:val="24"/>
                <w:szCs w:val="24"/>
              </w:rPr>
            </w:pPr>
            <w:r w:rsidRPr="00D753B4">
              <w:rPr>
                <w:rFonts w:ascii="Times New Roman" w:hAnsi="Times New Roman" w:cs="Times New Roman"/>
                <w:sz w:val="24"/>
                <w:szCs w:val="24"/>
              </w:rPr>
              <w:t>Laboratuvar Uygulamaları-I</w:t>
            </w:r>
          </w:p>
        </w:tc>
        <w:tc>
          <w:tcPr>
            <w:tcW w:w="679" w:type="pct"/>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6</w:t>
            </w:r>
          </w:p>
        </w:tc>
        <w:tc>
          <w:tcPr>
            <w:tcW w:w="413" w:type="pct"/>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357" w:type="pct"/>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14</w:t>
            </w:r>
          </w:p>
        </w:tc>
        <w:tc>
          <w:tcPr>
            <w:tcW w:w="438" w:type="pct"/>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1</w:t>
            </w:r>
            <w:r>
              <w:rPr>
                <w:rFonts w:ascii="Times New Roman" w:hAnsi="Times New Roman" w:cs="Times New Roman"/>
                <w:sz w:val="24"/>
                <w:szCs w:val="24"/>
              </w:rPr>
              <w:t>7</w:t>
            </w:r>
          </w:p>
        </w:tc>
      </w:tr>
      <w:tr w:rsidR="00654CF9" w:rsidRPr="00D753B4" w:rsidTr="00D4756E">
        <w:trPr>
          <w:trHeight w:val="454"/>
        </w:trPr>
        <w:tc>
          <w:tcPr>
            <w:tcW w:w="650"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TLT203</w:t>
            </w:r>
          </w:p>
        </w:tc>
        <w:tc>
          <w:tcPr>
            <w:tcW w:w="2078" w:type="pct"/>
            <w:vAlign w:val="center"/>
          </w:tcPr>
          <w:p w:rsidR="00654CF9" w:rsidRPr="00D753B4" w:rsidRDefault="00654CF9" w:rsidP="00D4756E">
            <w:pPr>
              <w:ind w:left="65"/>
              <w:rPr>
                <w:rFonts w:ascii="Times New Roman" w:hAnsi="Times New Roman" w:cs="Times New Roman"/>
                <w:sz w:val="24"/>
                <w:szCs w:val="24"/>
              </w:rPr>
            </w:pPr>
            <w:r w:rsidRPr="00D753B4">
              <w:rPr>
                <w:rFonts w:ascii="Times New Roman" w:hAnsi="Times New Roman" w:cs="Times New Roman"/>
                <w:sz w:val="24"/>
                <w:szCs w:val="24"/>
              </w:rPr>
              <w:t>Tıbbi Mikrobiyoloji-II</w:t>
            </w:r>
          </w:p>
        </w:tc>
        <w:tc>
          <w:tcPr>
            <w:tcW w:w="679" w:type="pct"/>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13" w:type="pct"/>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38" w:type="pct"/>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654CF9" w:rsidRPr="00D753B4" w:rsidTr="00D4756E">
        <w:trPr>
          <w:trHeight w:val="454"/>
        </w:trPr>
        <w:tc>
          <w:tcPr>
            <w:tcW w:w="650" w:type="pct"/>
            <w:vAlign w:val="center"/>
          </w:tcPr>
          <w:p w:rsidR="00654CF9" w:rsidRPr="0057643D" w:rsidRDefault="00654CF9" w:rsidP="00FE42FA">
            <w:pPr>
              <w:ind w:left="65"/>
              <w:jc w:val="center"/>
              <w:rPr>
                <w:rFonts w:ascii="Times New Roman" w:hAnsi="Times New Roman" w:cs="Times New Roman"/>
                <w:bCs/>
                <w:sz w:val="16"/>
                <w:szCs w:val="16"/>
              </w:rPr>
            </w:pPr>
            <w:r>
              <w:rPr>
                <w:rFonts w:ascii="Times New Roman" w:hAnsi="Times New Roman" w:cs="Times New Roman"/>
                <w:bCs/>
                <w:sz w:val="16"/>
                <w:szCs w:val="16"/>
              </w:rPr>
              <w:t>S</w:t>
            </w:r>
            <w:r w:rsidRPr="0057643D">
              <w:rPr>
                <w:rFonts w:ascii="Times New Roman" w:hAnsi="Times New Roman" w:cs="Times New Roman"/>
                <w:bCs/>
                <w:sz w:val="16"/>
                <w:szCs w:val="16"/>
              </w:rPr>
              <w:t>TLT205</w:t>
            </w:r>
          </w:p>
        </w:tc>
        <w:tc>
          <w:tcPr>
            <w:tcW w:w="2078" w:type="pct"/>
            <w:vAlign w:val="center"/>
          </w:tcPr>
          <w:p w:rsidR="00654CF9" w:rsidRPr="00D753B4" w:rsidRDefault="00654CF9" w:rsidP="00D4756E">
            <w:pPr>
              <w:ind w:left="65"/>
              <w:rPr>
                <w:rFonts w:ascii="Times New Roman" w:hAnsi="Times New Roman" w:cs="Times New Roman"/>
                <w:sz w:val="24"/>
                <w:szCs w:val="24"/>
              </w:rPr>
            </w:pPr>
            <w:r w:rsidRPr="00D753B4">
              <w:rPr>
                <w:rFonts w:ascii="Times New Roman" w:hAnsi="Times New Roman" w:cs="Times New Roman"/>
                <w:sz w:val="24"/>
                <w:szCs w:val="24"/>
              </w:rPr>
              <w:t>Hematoloji</w:t>
            </w:r>
          </w:p>
        </w:tc>
        <w:tc>
          <w:tcPr>
            <w:tcW w:w="679" w:type="pct"/>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13" w:type="pct"/>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38" w:type="pct"/>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trPr>
        <w:tc>
          <w:tcPr>
            <w:tcW w:w="650" w:type="pct"/>
            <w:shd w:val="clear" w:color="auto" w:fill="DBE5F1" w:themeFill="accent1" w:themeFillTint="33"/>
            <w:vAlign w:val="center"/>
          </w:tcPr>
          <w:p w:rsidR="00654CF9" w:rsidRPr="0057643D" w:rsidRDefault="00654CF9" w:rsidP="00FE42FA">
            <w:pPr>
              <w:ind w:left="65"/>
              <w:jc w:val="center"/>
              <w:rPr>
                <w:rFonts w:ascii="Times New Roman" w:hAnsi="Times New Roman" w:cs="Times New Roman"/>
                <w:bCs/>
                <w:sz w:val="16"/>
                <w:szCs w:val="16"/>
              </w:rPr>
            </w:pPr>
            <w:r w:rsidRPr="0057643D">
              <w:rPr>
                <w:rFonts w:ascii="Times New Roman" w:hAnsi="Times New Roman" w:cs="Times New Roman"/>
                <w:bCs/>
                <w:sz w:val="16"/>
                <w:szCs w:val="16"/>
              </w:rPr>
              <w:t>AİİT201</w:t>
            </w:r>
          </w:p>
        </w:tc>
        <w:tc>
          <w:tcPr>
            <w:tcW w:w="2078" w:type="pct"/>
            <w:shd w:val="clear" w:color="auto" w:fill="DBE5F1" w:themeFill="accent1" w:themeFillTint="33"/>
            <w:vAlign w:val="center"/>
          </w:tcPr>
          <w:p w:rsidR="00654CF9" w:rsidRPr="00D753B4" w:rsidRDefault="00654CF9" w:rsidP="00D4756E">
            <w:pPr>
              <w:ind w:left="65"/>
              <w:rPr>
                <w:rFonts w:ascii="Times New Roman" w:hAnsi="Times New Roman" w:cs="Times New Roman"/>
                <w:sz w:val="24"/>
                <w:szCs w:val="24"/>
              </w:rPr>
            </w:pPr>
            <w:r w:rsidRPr="00D753B4">
              <w:rPr>
                <w:rFonts w:ascii="Times New Roman" w:hAnsi="Times New Roman" w:cs="Times New Roman"/>
                <w:sz w:val="24"/>
                <w:szCs w:val="24"/>
              </w:rPr>
              <w:t>Atatürk İlkeleri ve İnkılâp Tarihi-I</w:t>
            </w:r>
          </w:p>
        </w:tc>
        <w:tc>
          <w:tcPr>
            <w:tcW w:w="679" w:type="pct"/>
            <w:shd w:val="clear" w:color="auto" w:fill="DBE5F1" w:themeFill="accent1" w:themeFillTint="33"/>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85" w:type="pct"/>
            <w:shd w:val="clear" w:color="auto" w:fill="DBE5F1" w:themeFill="accent1" w:themeFillTint="33"/>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shd w:val="clear" w:color="auto" w:fill="DBE5F1" w:themeFill="accent1" w:themeFillTint="33"/>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shd w:val="clear" w:color="auto" w:fill="DBE5F1" w:themeFill="accent1" w:themeFillTint="33"/>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shd w:val="clear" w:color="auto" w:fill="DBE5F1" w:themeFill="accent1" w:themeFillTint="33"/>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50" w:type="pct"/>
            <w:vAlign w:val="center"/>
          </w:tcPr>
          <w:p w:rsidR="00654CF9" w:rsidRPr="00D753B4" w:rsidRDefault="00654CF9" w:rsidP="00D4756E">
            <w:pPr>
              <w:ind w:left="65"/>
              <w:rPr>
                <w:rFonts w:ascii="Times New Roman" w:hAnsi="Times New Roman" w:cs="Times New Roman"/>
                <w:sz w:val="24"/>
                <w:szCs w:val="24"/>
              </w:rPr>
            </w:pPr>
          </w:p>
        </w:tc>
        <w:tc>
          <w:tcPr>
            <w:tcW w:w="2078" w:type="pct"/>
            <w:vAlign w:val="center"/>
          </w:tcPr>
          <w:p w:rsidR="00654CF9" w:rsidRPr="00D753B4" w:rsidRDefault="00654CF9" w:rsidP="00D4756E">
            <w:pPr>
              <w:ind w:left="65"/>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79" w:type="pct"/>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85" w:type="pct"/>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50" w:type="pct"/>
            <w:vAlign w:val="center"/>
          </w:tcPr>
          <w:p w:rsidR="00654CF9" w:rsidRPr="00D753B4" w:rsidRDefault="00654CF9" w:rsidP="00D4756E">
            <w:pPr>
              <w:ind w:left="65"/>
              <w:rPr>
                <w:rFonts w:ascii="Times New Roman" w:hAnsi="Times New Roman" w:cs="Times New Roman"/>
                <w:sz w:val="24"/>
                <w:szCs w:val="24"/>
              </w:rPr>
            </w:pPr>
          </w:p>
        </w:tc>
        <w:tc>
          <w:tcPr>
            <w:tcW w:w="2078" w:type="pct"/>
            <w:vAlign w:val="center"/>
          </w:tcPr>
          <w:p w:rsidR="00654CF9" w:rsidRPr="00D753B4" w:rsidRDefault="00654CF9" w:rsidP="00D4756E">
            <w:pPr>
              <w:ind w:left="65"/>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79" w:type="pct"/>
            <w:vAlign w:val="center"/>
          </w:tcPr>
          <w:p w:rsidR="00654CF9" w:rsidRPr="00D753B4" w:rsidRDefault="00654CF9"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85" w:type="pct"/>
            <w:vAlign w:val="center"/>
          </w:tcPr>
          <w:p w:rsidR="00654CF9" w:rsidRPr="00D753B4" w:rsidRDefault="00654CF9"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654CF9" w:rsidRPr="00D753B4" w:rsidRDefault="00654CF9"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vAlign w:val="center"/>
          </w:tcPr>
          <w:p w:rsidR="00654CF9" w:rsidRPr="00D753B4" w:rsidRDefault="00654CF9"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4205"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57"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24</w:t>
            </w:r>
          </w:p>
        </w:tc>
        <w:tc>
          <w:tcPr>
            <w:tcW w:w="438" w:type="pct"/>
            <w:vMerge w:val="restar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654CF9" w:rsidRPr="00D753B4" w:rsidTr="00D4756E">
        <w:trPr>
          <w:trHeight w:val="454"/>
        </w:trPr>
        <w:tc>
          <w:tcPr>
            <w:tcW w:w="4205"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57"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w:t>
            </w:r>
            <w:r>
              <w:rPr>
                <w:rFonts w:ascii="Times New Roman" w:hAnsi="Times New Roman" w:cs="Times New Roman"/>
                <w:bCs/>
                <w:sz w:val="24"/>
                <w:szCs w:val="24"/>
              </w:rPr>
              <w:t>6</w:t>
            </w:r>
          </w:p>
        </w:tc>
        <w:tc>
          <w:tcPr>
            <w:tcW w:w="438" w:type="pct"/>
            <w:vMerge/>
            <w:vAlign w:val="center"/>
          </w:tcPr>
          <w:p w:rsidR="00654CF9" w:rsidRPr="00D753B4" w:rsidRDefault="00654CF9" w:rsidP="00D4756E">
            <w:pPr>
              <w:tabs>
                <w:tab w:val="left" w:pos="3165"/>
              </w:tabs>
              <w:jc w:val="center"/>
              <w:rPr>
                <w:rFonts w:ascii="Times New Roman" w:hAnsi="Times New Roman" w:cs="Times New Roman"/>
                <w:sz w:val="24"/>
                <w:szCs w:val="24"/>
              </w:rPr>
            </w:pPr>
          </w:p>
        </w:tc>
      </w:tr>
    </w:tbl>
    <w:p w:rsidR="00D4756E" w:rsidRPr="00D753B4" w:rsidRDefault="00D4756E" w:rsidP="00D4756E">
      <w:pPr>
        <w:tabs>
          <w:tab w:val="left" w:pos="3165"/>
        </w:tabs>
        <w:jc w:val="center"/>
        <w:rPr>
          <w:rFonts w:ascii="Times New Roman" w:hAnsi="Times New Roman" w:cs="Times New Roman"/>
          <w:sz w:val="24"/>
          <w:szCs w:val="24"/>
        </w:rPr>
      </w:pPr>
    </w:p>
    <w:tbl>
      <w:tblPr>
        <w:tblStyle w:val="TabloKlavuzu"/>
        <w:tblW w:w="5000" w:type="pct"/>
        <w:tblLayout w:type="fixed"/>
        <w:tblLook w:val="04A0"/>
      </w:tblPr>
      <w:tblGrid>
        <w:gridCol w:w="1456"/>
        <w:gridCol w:w="4375"/>
        <w:gridCol w:w="1269"/>
        <w:gridCol w:w="882"/>
        <w:gridCol w:w="882"/>
        <w:gridCol w:w="882"/>
        <w:gridCol w:w="936"/>
      </w:tblGrid>
      <w:tr w:rsidR="00D4756E" w:rsidRPr="00D753B4" w:rsidTr="00D4756E">
        <w:trPr>
          <w:trHeight w:val="506"/>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İKİNCİ SINIF GÜZ DÖNEMİ SEÇMELİ DERSLERİ</w:t>
            </w:r>
          </w:p>
        </w:tc>
      </w:tr>
      <w:tr w:rsidR="00D4756E" w:rsidRPr="00D753B4" w:rsidTr="00654CF9">
        <w:trPr>
          <w:trHeight w:val="506"/>
        </w:trPr>
        <w:tc>
          <w:tcPr>
            <w:tcW w:w="68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4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4"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3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654CF9">
        <w:trPr>
          <w:trHeight w:val="454"/>
        </w:trPr>
        <w:tc>
          <w:tcPr>
            <w:tcW w:w="681"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SHZ201</w:t>
            </w:r>
          </w:p>
        </w:tc>
        <w:tc>
          <w:tcPr>
            <w:tcW w:w="2048"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Sağlıkta İletişim</w:t>
            </w:r>
          </w:p>
        </w:tc>
        <w:tc>
          <w:tcPr>
            <w:tcW w:w="594"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654CF9" w:rsidRPr="00D753B4" w:rsidRDefault="00654CF9"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681"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SHZ205</w:t>
            </w:r>
          </w:p>
        </w:tc>
        <w:tc>
          <w:tcPr>
            <w:tcW w:w="2048" w:type="pct"/>
            <w:vAlign w:val="center"/>
          </w:tcPr>
          <w:p w:rsidR="00654CF9" w:rsidRPr="00D753B4" w:rsidRDefault="00654CF9" w:rsidP="00D4756E">
            <w:pPr>
              <w:rPr>
                <w:rFonts w:ascii="Times New Roman" w:hAnsi="Times New Roman" w:cs="Times New Roman"/>
                <w:sz w:val="24"/>
                <w:szCs w:val="24"/>
              </w:rPr>
            </w:pPr>
            <w:bookmarkStart w:id="2" w:name="_Hlk44078942"/>
            <w:r w:rsidRPr="00D753B4">
              <w:rPr>
                <w:rFonts w:ascii="Times New Roman" w:hAnsi="Times New Roman" w:cs="Times New Roman"/>
                <w:sz w:val="24"/>
                <w:szCs w:val="24"/>
              </w:rPr>
              <w:t>İmmünolojik Yöntemler</w:t>
            </w:r>
            <w:bookmarkEnd w:id="2"/>
          </w:p>
        </w:tc>
        <w:tc>
          <w:tcPr>
            <w:tcW w:w="594"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681"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SHZ221</w:t>
            </w:r>
          </w:p>
        </w:tc>
        <w:tc>
          <w:tcPr>
            <w:tcW w:w="2048" w:type="pct"/>
            <w:vAlign w:val="center"/>
          </w:tcPr>
          <w:p w:rsidR="00654CF9" w:rsidRPr="00D753B4" w:rsidRDefault="00654CF9"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Laboratuvarda İnnovatif Gelişmeler</w:t>
            </w:r>
          </w:p>
        </w:tc>
        <w:tc>
          <w:tcPr>
            <w:tcW w:w="594"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654CF9" w:rsidRPr="00D753B4" w:rsidRDefault="00654CF9" w:rsidP="00D4756E">
            <w:pPr>
              <w:ind w:left="-263" w:right="-16" w:firstLine="263"/>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681"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SHZ223</w:t>
            </w:r>
          </w:p>
        </w:tc>
        <w:tc>
          <w:tcPr>
            <w:tcW w:w="2048" w:type="pct"/>
            <w:vAlign w:val="center"/>
          </w:tcPr>
          <w:p w:rsidR="00654CF9" w:rsidRPr="00D753B4" w:rsidRDefault="00654CF9" w:rsidP="00D4756E">
            <w:pPr>
              <w:tabs>
                <w:tab w:val="left" w:pos="3165"/>
              </w:tabs>
              <w:ind w:right="125"/>
              <w:rPr>
                <w:rFonts w:ascii="Times New Roman" w:hAnsi="Times New Roman" w:cs="Times New Roman"/>
                <w:sz w:val="24"/>
                <w:szCs w:val="24"/>
              </w:rPr>
            </w:pPr>
            <w:r w:rsidRPr="00D753B4">
              <w:rPr>
                <w:rFonts w:ascii="Times New Roman" w:hAnsi="Times New Roman" w:cs="Times New Roman"/>
                <w:sz w:val="24"/>
                <w:szCs w:val="24"/>
              </w:rPr>
              <w:t>Tıbbi Dokümantasyon ve Arşiv Bilgisi</w:t>
            </w:r>
          </w:p>
        </w:tc>
        <w:tc>
          <w:tcPr>
            <w:tcW w:w="594"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654CF9">
        <w:trPr>
          <w:trHeight w:val="454"/>
        </w:trPr>
        <w:tc>
          <w:tcPr>
            <w:tcW w:w="681"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bookmarkStart w:id="3" w:name="_Hlk44078994"/>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SHZ225</w:t>
            </w:r>
          </w:p>
        </w:tc>
        <w:tc>
          <w:tcPr>
            <w:tcW w:w="2048" w:type="pct"/>
            <w:vAlign w:val="center"/>
          </w:tcPr>
          <w:p w:rsidR="00654CF9" w:rsidRPr="00D753B4" w:rsidRDefault="00654CF9" w:rsidP="00D4756E">
            <w:pPr>
              <w:tabs>
                <w:tab w:val="left" w:pos="3165"/>
              </w:tabs>
              <w:ind w:right="125"/>
              <w:rPr>
                <w:rFonts w:ascii="Times New Roman" w:hAnsi="Times New Roman" w:cs="Times New Roman"/>
                <w:sz w:val="24"/>
                <w:szCs w:val="24"/>
              </w:rPr>
            </w:pPr>
            <w:r w:rsidRPr="00D753B4">
              <w:rPr>
                <w:rFonts w:ascii="Times New Roman" w:hAnsi="Times New Roman" w:cs="Times New Roman"/>
                <w:sz w:val="24"/>
                <w:szCs w:val="24"/>
              </w:rPr>
              <w:t>İş Sağlığı ve Güvenliği</w:t>
            </w:r>
          </w:p>
        </w:tc>
        <w:tc>
          <w:tcPr>
            <w:tcW w:w="594"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bookmarkEnd w:id="3"/>
    </w:tbl>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Default="00D4756E" w:rsidP="00D4756E">
      <w:pPr>
        <w:tabs>
          <w:tab w:val="left" w:pos="3165"/>
        </w:tabs>
        <w:spacing w:after="120"/>
        <w:rPr>
          <w:rFonts w:ascii="Times New Roman" w:hAnsi="Times New Roman" w:cs="Times New Roman"/>
          <w:sz w:val="24"/>
          <w:szCs w:val="24"/>
        </w:rPr>
      </w:pPr>
    </w:p>
    <w:p w:rsidR="00D753B4" w:rsidRPr="00D753B4" w:rsidRDefault="00D753B4"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tbl>
      <w:tblPr>
        <w:tblStyle w:val="TabloKlavuzu"/>
        <w:tblW w:w="5000" w:type="pct"/>
        <w:tblLayout w:type="fixed"/>
        <w:tblLook w:val="04A0"/>
      </w:tblPr>
      <w:tblGrid>
        <w:gridCol w:w="1456"/>
        <w:gridCol w:w="4269"/>
        <w:gridCol w:w="1367"/>
        <w:gridCol w:w="889"/>
        <w:gridCol w:w="889"/>
        <w:gridCol w:w="848"/>
        <w:gridCol w:w="964"/>
      </w:tblGrid>
      <w:tr w:rsidR="00D4756E" w:rsidRPr="00D753B4" w:rsidTr="00D4756E">
        <w:trPr>
          <w:trHeight w:val="506"/>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sz w:val="24"/>
                <w:szCs w:val="24"/>
              </w:rPr>
              <w:lastRenderedPageBreak/>
              <w:br w:type="page"/>
            </w:r>
            <w:r w:rsidRPr="00D753B4">
              <w:rPr>
                <w:rFonts w:ascii="Times New Roman" w:hAnsi="Times New Roman" w:cs="Times New Roman"/>
                <w:bCs/>
                <w:sz w:val="24"/>
                <w:szCs w:val="24"/>
              </w:rPr>
              <w:t>İKİNCİ SINIF BAHAR DÖNEMİ</w:t>
            </w:r>
          </w:p>
        </w:tc>
      </w:tr>
      <w:tr w:rsidR="00D4756E" w:rsidRPr="00D753B4" w:rsidTr="00D4756E">
        <w:trPr>
          <w:trHeight w:val="506"/>
        </w:trPr>
        <w:tc>
          <w:tcPr>
            <w:tcW w:w="68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99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4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1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5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D4756E">
        <w:trPr>
          <w:trHeight w:val="454"/>
        </w:trPr>
        <w:tc>
          <w:tcPr>
            <w:tcW w:w="682"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TLT202</w:t>
            </w:r>
          </w:p>
        </w:tc>
        <w:tc>
          <w:tcPr>
            <w:tcW w:w="1998"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Laboratuvar Uygulamaları-II</w:t>
            </w:r>
          </w:p>
        </w:tc>
        <w:tc>
          <w:tcPr>
            <w:tcW w:w="640" w:type="pct"/>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8</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397"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45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16</w:t>
            </w:r>
          </w:p>
        </w:tc>
      </w:tr>
      <w:tr w:rsidR="00654CF9" w:rsidRPr="00D753B4" w:rsidTr="00D4756E">
        <w:trPr>
          <w:trHeight w:val="454"/>
        </w:trPr>
        <w:tc>
          <w:tcPr>
            <w:tcW w:w="682"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TLT204</w:t>
            </w:r>
          </w:p>
        </w:tc>
        <w:tc>
          <w:tcPr>
            <w:tcW w:w="1998" w:type="pct"/>
            <w:vAlign w:val="center"/>
          </w:tcPr>
          <w:p w:rsidR="00654CF9" w:rsidRPr="00D753B4" w:rsidRDefault="00654CF9" w:rsidP="00D4756E">
            <w:pPr>
              <w:spacing w:before="30"/>
              <w:rPr>
                <w:rFonts w:ascii="Times New Roman" w:hAnsi="Times New Roman" w:cs="Times New Roman"/>
                <w:sz w:val="24"/>
                <w:szCs w:val="24"/>
              </w:rPr>
            </w:pPr>
            <w:r w:rsidRPr="00D753B4">
              <w:rPr>
                <w:rFonts w:ascii="Times New Roman" w:hAnsi="Times New Roman" w:cs="Times New Roman"/>
                <w:sz w:val="24"/>
                <w:szCs w:val="24"/>
              </w:rPr>
              <w:t>Tıbbi Mikrobiyoloji-III</w:t>
            </w:r>
          </w:p>
        </w:tc>
        <w:tc>
          <w:tcPr>
            <w:tcW w:w="640" w:type="pct"/>
            <w:vAlign w:val="center"/>
          </w:tcPr>
          <w:p w:rsidR="00654CF9" w:rsidRPr="00D753B4" w:rsidRDefault="00654CF9" w:rsidP="00D4756E">
            <w:pPr>
              <w:spacing w:before="30"/>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416" w:type="pct"/>
            <w:vAlign w:val="center"/>
          </w:tcPr>
          <w:p w:rsidR="00654CF9" w:rsidRPr="00D753B4" w:rsidRDefault="00654CF9" w:rsidP="00D4756E">
            <w:pPr>
              <w:spacing w:before="30"/>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654CF9" w:rsidRPr="00D753B4" w:rsidRDefault="00654CF9" w:rsidP="00D4756E">
            <w:pPr>
              <w:spacing w:before="30"/>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trPr>
        <w:tc>
          <w:tcPr>
            <w:tcW w:w="682"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MUP200</w:t>
            </w:r>
          </w:p>
        </w:tc>
        <w:tc>
          <w:tcPr>
            <w:tcW w:w="1998"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Mesleki Uygulama Projesi</w:t>
            </w:r>
          </w:p>
        </w:tc>
        <w:tc>
          <w:tcPr>
            <w:tcW w:w="640" w:type="pct"/>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5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654CF9" w:rsidRPr="00D753B4" w:rsidTr="00D4756E">
        <w:trPr>
          <w:trHeight w:val="454"/>
        </w:trPr>
        <w:tc>
          <w:tcPr>
            <w:tcW w:w="682" w:type="pct"/>
            <w:shd w:val="clear" w:color="auto" w:fill="DBE5F1" w:themeFill="accent1" w:themeFillTint="33"/>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AİİT202</w:t>
            </w:r>
          </w:p>
        </w:tc>
        <w:tc>
          <w:tcPr>
            <w:tcW w:w="1998"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Atatürk İlkeleri ve İnkılâp Tarihi-II</w:t>
            </w:r>
          </w:p>
        </w:tc>
        <w:tc>
          <w:tcPr>
            <w:tcW w:w="640" w:type="pct"/>
            <w:shd w:val="clear" w:color="auto" w:fill="DBE5F1" w:themeFill="accent1" w:themeFillTint="33"/>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416"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2" w:type="pct"/>
            <w:shd w:val="clear" w:color="auto" w:fill="DBE5F1" w:themeFill="accent1" w:themeFillTint="33"/>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sidRPr="009B69F8">
              <w:rPr>
                <w:rFonts w:ascii="Times New Roman" w:eastAsia="Times New Roman" w:hAnsi="Times New Roman" w:cs="Times New Roman"/>
                <w:bCs/>
                <w:color w:val="000000"/>
                <w:sz w:val="18"/>
                <w:szCs w:val="18"/>
              </w:rPr>
              <w:t>GME100</w:t>
            </w:r>
          </w:p>
        </w:tc>
        <w:tc>
          <w:tcPr>
            <w:tcW w:w="1998" w:type="pct"/>
            <w:shd w:val="clear" w:color="auto" w:fill="DBE5F1" w:themeFill="accent1" w:themeFillTint="33"/>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Genel ve Mesleki Etik</w:t>
            </w:r>
          </w:p>
        </w:tc>
        <w:tc>
          <w:tcPr>
            <w:tcW w:w="640" w:type="pct"/>
            <w:shd w:val="clear" w:color="auto" w:fill="DBE5F1" w:themeFill="accent1" w:themeFillTint="33"/>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416"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shd w:val="clear" w:color="auto" w:fill="DBE5F1" w:themeFill="accent1" w:themeFillTint="33"/>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shd w:val="clear" w:color="auto" w:fill="DBE5F1" w:themeFill="accent1" w:themeFillTint="33"/>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2" w:type="pct"/>
            <w:vAlign w:val="center"/>
          </w:tcPr>
          <w:p w:rsidR="00654CF9" w:rsidRPr="00D753B4" w:rsidRDefault="00654CF9" w:rsidP="00D4756E">
            <w:pPr>
              <w:tabs>
                <w:tab w:val="left" w:pos="3165"/>
              </w:tabs>
              <w:jc w:val="center"/>
              <w:rPr>
                <w:rFonts w:ascii="Times New Roman" w:hAnsi="Times New Roman" w:cs="Times New Roman"/>
                <w:sz w:val="24"/>
                <w:szCs w:val="24"/>
              </w:rPr>
            </w:pPr>
          </w:p>
        </w:tc>
        <w:tc>
          <w:tcPr>
            <w:tcW w:w="1998" w:type="pct"/>
            <w:vAlign w:val="center"/>
          </w:tcPr>
          <w:p w:rsidR="00654CF9" w:rsidRPr="00D753B4" w:rsidRDefault="00654CF9" w:rsidP="00D4756E">
            <w:pPr>
              <w:tabs>
                <w:tab w:val="left" w:pos="3165"/>
              </w:tabs>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40" w:type="pct"/>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2" w:type="pct"/>
            <w:vAlign w:val="center"/>
          </w:tcPr>
          <w:p w:rsidR="00654CF9" w:rsidRPr="00D753B4" w:rsidRDefault="00654CF9" w:rsidP="00D4756E">
            <w:pPr>
              <w:tabs>
                <w:tab w:val="left" w:pos="3165"/>
              </w:tabs>
              <w:jc w:val="center"/>
              <w:rPr>
                <w:rFonts w:ascii="Times New Roman" w:hAnsi="Times New Roman" w:cs="Times New Roman"/>
                <w:sz w:val="24"/>
                <w:szCs w:val="24"/>
              </w:rPr>
            </w:pPr>
          </w:p>
        </w:tc>
        <w:tc>
          <w:tcPr>
            <w:tcW w:w="1998" w:type="pct"/>
            <w:vAlign w:val="center"/>
          </w:tcPr>
          <w:p w:rsidR="00654CF9" w:rsidRPr="00D753B4" w:rsidRDefault="00654CF9" w:rsidP="00D4756E">
            <w:pPr>
              <w:tabs>
                <w:tab w:val="left" w:pos="3165"/>
              </w:tabs>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40" w:type="pct"/>
            <w:vAlign w:val="center"/>
          </w:tcPr>
          <w:p w:rsidR="00654CF9" w:rsidRPr="00D753B4" w:rsidRDefault="00654CF9"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397"/>
        </w:trPr>
        <w:tc>
          <w:tcPr>
            <w:tcW w:w="4152"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97"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22</w:t>
            </w:r>
          </w:p>
        </w:tc>
        <w:tc>
          <w:tcPr>
            <w:tcW w:w="451" w:type="pct"/>
            <w:vMerge w:val="restar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654CF9" w:rsidRPr="00D753B4" w:rsidTr="00D4756E">
        <w:trPr>
          <w:trHeight w:val="397"/>
        </w:trPr>
        <w:tc>
          <w:tcPr>
            <w:tcW w:w="4152" w:type="pct"/>
            <w:gridSpan w:val="5"/>
            <w:vAlign w:val="center"/>
          </w:tcPr>
          <w:p w:rsidR="00654CF9" w:rsidRPr="00D753B4" w:rsidRDefault="00654CF9"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97" w:type="pct"/>
            <w:vAlign w:val="center"/>
          </w:tcPr>
          <w:p w:rsidR="00654CF9" w:rsidRPr="00D753B4" w:rsidRDefault="00654CF9"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26</w:t>
            </w:r>
          </w:p>
        </w:tc>
        <w:tc>
          <w:tcPr>
            <w:tcW w:w="451" w:type="pct"/>
            <w:vMerge/>
            <w:vAlign w:val="center"/>
          </w:tcPr>
          <w:p w:rsidR="00654CF9" w:rsidRPr="00D753B4" w:rsidRDefault="00654CF9" w:rsidP="00D4756E">
            <w:pPr>
              <w:tabs>
                <w:tab w:val="left" w:pos="3165"/>
              </w:tabs>
              <w:jc w:val="center"/>
              <w:rPr>
                <w:rFonts w:ascii="Times New Roman" w:hAnsi="Times New Roman" w:cs="Times New Roman"/>
                <w:bCs/>
                <w:sz w:val="24"/>
                <w:szCs w:val="24"/>
              </w:rPr>
            </w:pPr>
          </w:p>
        </w:tc>
      </w:tr>
    </w:tbl>
    <w:p w:rsidR="00D4756E" w:rsidRPr="00D753B4" w:rsidRDefault="00D4756E" w:rsidP="00D4756E">
      <w:pPr>
        <w:tabs>
          <w:tab w:val="left" w:pos="3165"/>
        </w:tabs>
        <w:spacing w:after="120" w:line="240" w:lineRule="auto"/>
        <w:rPr>
          <w:rFonts w:ascii="Times New Roman" w:hAnsi="Times New Roman" w:cs="Times New Roman"/>
          <w:sz w:val="24"/>
          <w:szCs w:val="24"/>
        </w:rPr>
      </w:pPr>
    </w:p>
    <w:p w:rsidR="00D4756E" w:rsidRPr="00D753B4" w:rsidRDefault="00D4756E" w:rsidP="00D4756E">
      <w:pPr>
        <w:tabs>
          <w:tab w:val="left" w:pos="3165"/>
        </w:tabs>
        <w:spacing w:after="120" w:line="240" w:lineRule="auto"/>
        <w:rPr>
          <w:rFonts w:ascii="Times New Roman" w:hAnsi="Times New Roman" w:cs="Times New Roman"/>
          <w:sz w:val="24"/>
          <w:szCs w:val="24"/>
        </w:rPr>
      </w:pPr>
    </w:p>
    <w:tbl>
      <w:tblPr>
        <w:tblStyle w:val="TabloKlavuzu"/>
        <w:tblW w:w="5000" w:type="pct"/>
        <w:tblLayout w:type="fixed"/>
        <w:tblLook w:val="04A0"/>
      </w:tblPr>
      <w:tblGrid>
        <w:gridCol w:w="1452"/>
        <w:gridCol w:w="4365"/>
        <w:gridCol w:w="1265"/>
        <w:gridCol w:w="951"/>
        <w:gridCol w:w="790"/>
        <w:gridCol w:w="795"/>
        <w:gridCol w:w="1064"/>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İKİNCİ SINIF BAHAR DÖNEMİ SEÇMELİ DERSLERİ</w:t>
            </w:r>
          </w:p>
        </w:tc>
      </w:tr>
      <w:tr w:rsidR="00D4756E" w:rsidRPr="00D753B4" w:rsidTr="00D4756E">
        <w:trPr>
          <w:trHeight w:val="567"/>
        </w:trPr>
        <w:tc>
          <w:tcPr>
            <w:tcW w:w="68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4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45"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654CF9" w:rsidRPr="00D753B4" w:rsidTr="00D4756E">
        <w:trPr>
          <w:trHeight w:val="454"/>
        </w:trPr>
        <w:tc>
          <w:tcPr>
            <w:tcW w:w="680"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SHZ202</w:t>
            </w:r>
          </w:p>
        </w:tc>
        <w:tc>
          <w:tcPr>
            <w:tcW w:w="2043" w:type="pct"/>
            <w:vAlign w:val="center"/>
          </w:tcPr>
          <w:p w:rsidR="00654CF9" w:rsidRPr="00D753B4" w:rsidRDefault="00654CF9"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Sağlık Hizmetlerinde Kalite</w:t>
            </w:r>
          </w:p>
        </w:tc>
        <w:tc>
          <w:tcPr>
            <w:tcW w:w="592"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654CF9" w:rsidRPr="00D753B4" w:rsidRDefault="00654CF9"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654CF9" w:rsidRPr="00D753B4" w:rsidRDefault="00654CF9"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0"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SHZ204</w:t>
            </w:r>
          </w:p>
        </w:tc>
        <w:tc>
          <w:tcPr>
            <w:tcW w:w="2043" w:type="pct"/>
            <w:vAlign w:val="center"/>
          </w:tcPr>
          <w:p w:rsidR="00654CF9" w:rsidRPr="00D753B4" w:rsidRDefault="00654CF9" w:rsidP="00D4756E">
            <w:pPr>
              <w:rPr>
                <w:rFonts w:ascii="Times New Roman" w:hAnsi="Times New Roman" w:cs="Times New Roman"/>
                <w:sz w:val="24"/>
                <w:szCs w:val="24"/>
              </w:rPr>
            </w:pPr>
            <w:r w:rsidRPr="00D753B4">
              <w:rPr>
                <w:rFonts w:ascii="Times New Roman" w:hAnsi="Times New Roman" w:cs="Times New Roman"/>
                <w:sz w:val="24"/>
                <w:szCs w:val="24"/>
              </w:rPr>
              <w:t>Girişimcilik</w:t>
            </w:r>
          </w:p>
        </w:tc>
        <w:tc>
          <w:tcPr>
            <w:tcW w:w="592"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654CF9" w:rsidRPr="00D753B4" w:rsidRDefault="00654CF9"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0"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bookmarkStart w:id="4" w:name="_Hlk44079103"/>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SHZ230</w:t>
            </w:r>
          </w:p>
        </w:tc>
        <w:tc>
          <w:tcPr>
            <w:tcW w:w="2043" w:type="pct"/>
            <w:vAlign w:val="center"/>
          </w:tcPr>
          <w:p w:rsidR="00654CF9" w:rsidRPr="00D753B4" w:rsidRDefault="00654CF9"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Geleneksel ve Tamamlayıcı Tıp</w:t>
            </w:r>
          </w:p>
        </w:tc>
        <w:tc>
          <w:tcPr>
            <w:tcW w:w="592"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654CF9" w:rsidRPr="00D753B4" w:rsidRDefault="00654CF9"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654CF9" w:rsidRPr="00D753B4" w:rsidTr="00D4756E">
        <w:trPr>
          <w:trHeight w:val="454"/>
        </w:trPr>
        <w:tc>
          <w:tcPr>
            <w:tcW w:w="680" w:type="pct"/>
            <w:vAlign w:val="center"/>
          </w:tcPr>
          <w:p w:rsidR="00654CF9" w:rsidRPr="009B69F8" w:rsidRDefault="00654CF9" w:rsidP="00FE42FA">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9B69F8">
              <w:rPr>
                <w:rFonts w:ascii="Times New Roman" w:eastAsia="Times New Roman" w:hAnsi="Times New Roman" w:cs="Times New Roman"/>
                <w:bCs/>
                <w:color w:val="000000"/>
                <w:sz w:val="18"/>
                <w:szCs w:val="18"/>
              </w:rPr>
              <w:t>SHZ232</w:t>
            </w:r>
          </w:p>
        </w:tc>
        <w:tc>
          <w:tcPr>
            <w:tcW w:w="2043" w:type="pct"/>
            <w:vAlign w:val="center"/>
          </w:tcPr>
          <w:p w:rsidR="00654CF9" w:rsidRPr="00D753B4" w:rsidRDefault="00654CF9"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Biyoistatistik</w:t>
            </w:r>
          </w:p>
        </w:tc>
        <w:tc>
          <w:tcPr>
            <w:tcW w:w="592"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654CF9" w:rsidRPr="00D753B4" w:rsidRDefault="00654CF9"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654CF9" w:rsidRPr="00D753B4" w:rsidRDefault="00654CF9"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654CF9" w:rsidRPr="00D753B4" w:rsidRDefault="00654CF9"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bookmarkEnd w:id="4"/>
    </w:tbl>
    <w:p w:rsidR="00D4756E" w:rsidRPr="00D753B4" w:rsidRDefault="00D4756E" w:rsidP="00D4756E">
      <w:pPr>
        <w:tabs>
          <w:tab w:val="left" w:pos="3165"/>
        </w:tabs>
        <w:spacing w:after="120" w:line="240" w:lineRule="auto"/>
        <w:rPr>
          <w:rFonts w:ascii="Times New Roman" w:hAnsi="Times New Roman" w:cs="Times New Roman"/>
          <w:sz w:val="24"/>
          <w:szCs w:val="24"/>
        </w:rPr>
      </w:pPr>
    </w:p>
    <w:tbl>
      <w:tblPr>
        <w:tblStyle w:val="TabloKlavuzu"/>
        <w:tblW w:w="5000" w:type="pct"/>
        <w:tblLook w:val="04A0"/>
      </w:tblPr>
      <w:tblGrid>
        <w:gridCol w:w="955"/>
        <w:gridCol w:w="3395"/>
        <w:gridCol w:w="1003"/>
        <w:gridCol w:w="5329"/>
      </w:tblGrid>
      <w:tr w:rsidR="00D4756E" w:rsidRPr="00D753B4" w:rsidTr="00D4756E">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PROGRAMLA İLE İLGİLİ KISALTMALAR</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(T)</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Teorik</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(OS)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Ortak Seçmeli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(U)</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Uygulama</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(AKTS)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Avrupa Kredi Transfer Sistemi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(K)</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Kredi</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(TLT)</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Tıbbi Laboratuvar Teknikleri Programı Dersi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Zorunlu Ders</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(SHZ)</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Sağlık Hizmetleri Meslek Yüksekokulu Seçmeli Ders</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Ortak Zorunlu</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(GOS)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Gaziantep Üniversitesi Ortak Seçmeli Dersi</w:t>
            </w:r>
          </w:p>
        </w:tc>
      </w:tr>
    </w:tbl>
    <w:p w:rsidR="00D4756E" w:rsidRPr="00D753B4" w:rsidRDefault="00D4756E">
      <w:pPr>
        <w:rPr>
          <w:rFonts w:ascii="Times New Roman" w:hAnsi="Times New Roman" w:cs="Times New Roman"/>
          <w:sz w:val="24"/>
          <w:szCs w:val="24"/>
        </w:rPr>
      </w:pPr>
    </w:p>
    <w:p w:rsidR="00D4756E" w:rsidRPr="00D753B4" w:rsidRDefault="00D4756E">
      <w:pPr>
        <w:rPr>
          <w:rFonts w:ascii="Times New Roman" w:hAnsi="Times New Roman" w:cs="Times New Roman"/>
          <w:sz w:val="24"/>
          <w:szCs w:val="24"/>
        </w:rPr>
      </w:pPr>
    </w:p>
    <w:p w:rsidR="00D4756E" w:rsidRDefault="00D4756E">
      <w:pPr>
        <w:rPr>
          <w:rFonts w:ascii="Times New Roman" w:hAnsi="Times New Roman" w:cs="Times New Roman"/>
          <w:sz w:val="24"/>
          <w:szCs w:val="24"/>
        </w:rPr>
      </w:pPr>
    </w:p>
    <w:p w:rsidR="00D753B4" w:rsidRPr="00D753B4" w:rsidRDefault="00D753B4">
      <w:pPr>
        <w:rPr>
          <w:rFonts w:ascii="Times New Roman" w:hAnsi="Times New Roman" w:cs="Times New Roman"/>
          <w:sz w:val="24"/>
          <w:szCs w:val="24"/>
        </w:rPr>
      </w:pPr>
    </w:p>
    <w:p w:rsidR="00D4756E" w:rsidRPr="00D753B4" w:rsidRDefault="00D4756E">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4756E" w:rsidRPr="00D753B4" w:rsidTr="00D4756E">
        <w:trPr>
          <w:jc w:val="center"/>
        </w:trPr>
        <w:tc>
          <w:tcPr>
            <w:tcW w:w="9212" w:type="dxa"/>
          </w:tcPr>
          <w:p w:rsidR="00D4756E" w:rsidRPr="00D753B4" w:rsidRDefault="00D4756E" w:rsidP="00D4756E">
            <w:pPr>
              <w:jc w:val="center"/>
              <w:rPr>
                <w:rFonts w:ascii="Times New Roman" w:eastAsia="Arial" w:hAnsi="Times New Roman" w:cs="Times New Roman"/>
                <w:color w:val="000000"/>
                <w:sz w:val="24"/>
                <w:szCs w:val="24"/>
              </w:rPr>
            </w:pPr>
            <w:r w:rsidRPr="00D753B4">
              <w:rPr>
                <w:rFonts w:ascii="Times New Roman" w:eastAsia="Arial" w:hAnsi="Times New Roman" w:cs="Times New Roman"/>
                <w:color w:val="000000"/>
                <w:sz w:val="24"/>
                <w:szCs w:val="24"/>
              </w:rPr>
              <w:lastRenderedPageBreak/>
              <w:t>TIBBİ LABORATUAR TEKNİKLERİ PROGRAMI DERS İÇERİKLERİ-2020</w:t>
            </w:r>
          </w:p>
        </w:tc>
      </w:tr>
      <w:tr w:rsidR="00D4756E" w:rsidRPr="00D753B4" w:rsidTr="00D4756E">
        <w:trPr>
          <w:jc w:val="center"/>
        </w:trPr>
        <w:tc>
          <w:tcPr>
            <w:tcW w:w="9212" w:type="dxa"/>
          </w:tcPr>
          <w:p w:rsidR="00D4756E" w:rsidRPr="00D753B4" w:rsidRDefault="00D4756E" w:rsidP="00D4756E">
            <w:pPr>
              <w:jc w:val="center"/>
              <w:rPr>
                <w:rFonts w:ascii="Times New Roman" w:eastAsia="Arial" w:hAnsi="Times New Roman" w:cs="Times New Roman"/>
                <w:caps/>
                <w:color w:val="000000"/>
                <w:sz w:val="24"/>
                <w:szCs w:val="24"/>
              </w:rPr>
            </w:pPr>
            <w:r w:rsidRPr="00D753B4">
              <w:rPr>
                <w:rFonts w:ascii="Times New Roman" w:eastAsia="Arial" w:hAnsi="Times New Roman" w:cs="Times New Roman"/>
                <w:color w:val="000000"/>
                <w:sz w:val="24"/>
                <w:szCs w:val="24"/>
              </w:rPr>
              <w:t>1.Sınıf 1. Dönem</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4756E" w:rsidRPr="00D753B4">
              <w:rPr>
                <w:rFonts w:ascii="Times New Roman" w:hAnsi="Times New Roman" w:cs="Times New Roman"/>
                <w:color w:val="000000"/>
                <w:sz w:val="24"/>
                <w:szCs w:val="24"/>
              </w:rPr>
              <w:t>SHZ103 Anatomi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Anatomi ile ilgili temel terim ve kavramlar, Hücrenin yapısı ve çeşitleri, İskelet sistemi, Kas sistemi, Kan ve sıvı-elektrolitler, Kalbin anatomik özellikleri ve vasküler yapılar, Üst ve alt solunum yolu anatomik yapıları, </w:t>
            </w:r>
            <w:r w:rsidRPr="00D753B4">
              <w:rPr>
                <w:rFonts w:ascii="Times New Roman" w:hAnsi="Times New Roman" w:cs="Times New Roman"/>
                <w:bCs/>
                <w:color w:val="000000"/>
                <w:sz w:val="24"/>
                <w:szCs w:val="24"/>
              </w:rPr>
              <w:t xml:space="preserve">Toraks ve memenin </w:t>
            </w:r>
            <w:r w:rsidRPr="00D753B4">
              <w:rPr>
                <w:rFonts w:ascii="Times New Roman" w:hAnsi="Times New Roman" w:cs="Times New Roman"/>
                <w:color w:val="000000"/>
                <w:sz w:val="24"/>
                <w:szCs w:val="24"/>
              </w:rPr>
              <w:t xml:space="preserve">yapısı, Merkezi Sinir sisteminin anatomik yapıları, Periferik sinir sisteminin anatomik yapıları, </w:t>
            </w:r>
            <w:r w:rsidRPr="00D753B4">
              <w:rPr>
                <w:rFonts w:ascii="Times New Roman" w:hAnsi="Times New Roman" w:cs="Times New Roman"/>
                <w:bCs/>
                <w:color w:val="000000"/>
                <w:sz w:val="24"/>
                <w:szCs w:val="24"/>
              </w:rPr>
              <w:t xml:space="preserve">Duyu organları, </w:t>
            </w:r>
            <w:r w:rsidRPr="00D753B4">
              <w:rPr>
                <w:rFonts w:ascii="Times New Roman" w:hAnsi="Times New Roman" w:cs="Times New Roman"/>
                <w:color w:val="000000"/>
                <w:sz w:val="24"/>
                <w:szCs w:val="24"/>
              </w:rPr>
              <w:t>Hipofiz bezi ve diğer endokrin sistem yapıları, Sindirim yolu organları ve</w:t>
            </w:r>
            <w:r w:rsidRPr="00D753B4">
              <w:rPr>
                <w:rFonts w:ascii="Times New Roman" w:hAnsi="Times New Roman" w:cs="Times New Roman"/>
                <w:bCs/>
                <w:color w:val="000000"/>
                <w:sz w:val="24"/>
                <w:szCs w:val="24"/>
              </w:rPr>
              <w:t xml:space="preserve"> Sindirime yardımcı organ ve bezlerin </w:t>
            </w:r>
            <w:r w:rsidRPr="00D753B4">
              <w:rPr>
                <w:rFonts w:ascii="Times New Roman" w:hAnsi="Times New Roman" w:cs="Times New Roman"/>
                <w:color w:val="000000"/>
                <w:sz w:val="24"/>
                <w:szCs w:val="24"/>
              </w:rPr>
              <w:t xml:space="preserve">yapıları, </w:t>
            </w:r>
            <w:r w:rsidRPr="00D753B4">
              <w:rPr>
                <w:rFonts w:ascii="Times New Roman" w:hAnsi="Times New Roman" w:cs="Times New Roman"/>
                <w:bCs/>
                <w:color w:val="000000"/>
                <w:sz w:val="24"/>
                <w:szCs w:val="24"/>
              </w:rPr>
              <w:t>Ürogenital sistemi</w:t>
            </w:r>
            <w:r w:rsidRPr="00D753B4">
              <w:rPr>
                <w:rFonts w:ascii="Times New Roman" w:hAnsi="Times New Roman" w:cs="Times New Roman"/>
                <w:color w:val="000000"/>
                <w:sz w:val="24"/>
                <w:szCs w:val="24"/>
              </w:rPr>
              <w:t xml:space="preserve"> ve kadın ve erkek üreme sistemini yapıları.</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4756E" w:rsidRPr="00D753B4">
              <w:rPr>
                <w:rFonts w:ascii="Times New Roman" w:hAnsi="Times New Roman" w:cs="Times New Roman"/>
                <w:color w:val="000000"/>
                <w:sz w:val="24"/>
                <w:szCs w:val="24"/>
              </w:rPr>
              <w:t>TLT10</w:t>
            </w:r>
            <w:r w:rsidR="00D55CD6" w:rsidRPr="00D753B4">
              <w:rPr>
                <w:rFonts w:ascii="Times New Roman" w:hAnsi="Times New Roman" w:cs="Times New Roman"/>
                <w:color w:val="000000"/>
                <w:sz w:val="24"/>
                <w:szCs w:val="24"/>
              </w:rPr>
              <w:t>1</w:t>
            </w:r>
            <w:r w:rsidR="00D4756E" w:rsidRPr="00D753B4">
              <w:rPr>
                <w:rFonts w:ascii="Times New Roman" w:hAnsi="Times New Roman" w:cs="Times New Roman"/>
                <w:color w:val="000000"/>
                <w:sz w:val="24"/>
                <w:szCs w:val="24"/>
              </w:rPr>
              <w:t xml:space="preserve"> Tıbbi Mikrobiyoloji I (</w:t>
            </w:r>
            <w:r w:rsidR="00D55CD6" w:rsidRPr="00D753B4">
              <w:rPr>
                <w:rFonts w:ascii="Times New Roman" w:hAnsi="Times New Roman" w:cs="Times New Roman"/>
                <w:color w:val="000000"/>
                <w:sz w:val="24"/>
                <w:szCs w:val="24"/>
              </w:rPr>
              <w:t>2-2</w:t>
            </w:r>
            <w:r w:rsidR="00D4756E" w:rsidRPr="00D753B4">
              <w:rPr>
                <w:rFonts w:ascii="Times New Roman" w:hAnsi="Times New Roman" w:cs="Times New Roman"/>
                <w:color w:val="000000"/>
                <w:sz w:val="24"/>
                <w:szCs w:val="24"/>
              </w:rPr>
              <w:t>)4, (AKTS:</w:t>
            </w:r>
            <w:r w:rsidR="00D55CD6" w:rsidRPr="00D753B4">
              <w:rPr>
                <w:rFonts w:ascii="Times New Roman" w:hAnsi="Times New Roman" w:cs="Times New Roman"/>
                <w:color w:val="000000"/>
                <w:sz w:val="24"/>
                <w:szCs w:val="24"/>
              </w:rPr>
              <w:t>2</w:t>
            </w:r>
            <w:r w:rsidR="00D4756E"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bCs/>
                <w:color w:val="000000"/>
                <w:sz w:val="24"/>
                <w:szCs w:val="24"/>
              </w:rPr>
              <w:t xml:space="preserve">Dezenfeksiyon Dezenfeksiyon, Sterilizasyon, </w:t>
            </w:r>
            <w:r w:rsidRPr="00D753B4">
              <w:rPr>
                <w:rFonts w:ascii="Times New Roman" w:hAnsi="Times New Roman" w:cs="Times New Roman"/>
                <w:color w:val="000000"/>
                <w:sz w:val="24"/>
                <w:szCs w:val="24"/>
              </w:rPr>
              <w:t xml:space="preserve">Sterilizasyon, Sterilizasyon, Besiyeri hazırlama, Besiyeri hazırlam,  Besiyeri hazırlama, </w:t>
            </w:r>
            <w:r w:rsidRPr="00D753B4">
              <w:rPr>
                <w:rFonts w:ascii="Times New Roman" w:hAnsi="Times New Roman" w:cs="Times New Roman"/>
                <w:bCs/>
                <w:color w:val="000000"/>
                <w:sz w:val="24"/>
                <w:szCs w:val="24"/>
              </w:rPr>
              <w:t>Uygun örneği alma, Uygun örneği alma, Mikrobiyolojik preparat hazırlama, Mikrobiyolojik preparat hazırlama, Besiyerine ekim yapma, Besiyerine ekim yapma, Besiyerine ekim yapma, Besiyerine ekim yapma,</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55CD6" w:rsidRPr="00D753B4">
              <w:rPr>
                <w:rFonts w:ascii="Times New Roman" w:hAnsi="Times New Roman" w:cs="Times New Roman"/>
                <w:color w:val="000000"/>
                <w:sz w:val="24"/>
                <w:szCs w:val="24"/>
              </w:rPr>
              <w:t>TLT105</w:t>
            </w:r>
            <w:r w:rsidR="00D4756E" w:rsidRPr="00D753B4">
              <w:rPr>
                <w:rFonts w:ascii="Times New Roman" w:hAnsi="Times New Roman" w:cs="Times New Roman"/>
                <w:color w:val="000000"/>
                <w:sz w:val="24"/>
                <w:szCs w:val="24"/>
              </w:rPr>
              <w:t xml:space="preserve"> Fizyoloji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Fizyolojide temel kavram ve terimleri, Hücrenin görevlerini, Solunum mekaniğini, Kanda oksijen ve karbondioksitin taşınması ve fonksiyonları, Kanda oksijen ve karbondioksitin taşınması ve fonksiyonları, Kalbin fonksiyonları, Kan ve lenf dolaşımı, Kan ve sıvı- elektrolitler, Santral sinir sistemi, Periferik sistemi, Endokrin sistem, Boşaltım sistemi, Sindirim sistemi, Duyu organlarının.</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S</w:t>
            </w:r>
            <w:r w:rsidR="00D55CD6" w:rsidRPr="00D753B4">
              <w:rPr>
                <w:rFonts w:ascii="Times New Roman" w:hAnsi="Times New Roman" w:cs="Times New Roman"/>
                <w:bCs/>
                <w:color w:val="000000"/>
                <w:sz w:val="24"/>
                <w:szCs w:val="24"/>
              </w:rPr>
              <w:t>TLT111 Laboratuar Kimyası (3-2)4</w:t>
            </w:r>
            <w:r w:rsidR="00D4756E" w:rsidRPr="00D753B4">
              <w:rPr>
                <w:rFonts w:ascii="Times New Roman" w:hAnsi="Times New Roman" w:cs="Times New Roman"/>
                <w:bCs/>
                <w:color w:val="000000"/>
                <w:sz w:val="24"/>
                <w:szCs w:val="24"/>
              </w:rPr>
              <w:t xml:space="preserve">, </w:t>
            </w:r>
            <w:r w:rsidR="00D4756E" w:rsidRPr="00D753B4">
              <w:rPr>
                <w:rFonts w:ascii="Times New Roman" w:hAnsi="Times New Roman" w:cs="Times New Roman"/>
                <w:color w:val="000000"/>
                <w:sz w:val="24"/>
                <w:szCs w:val="24"/>
              </w:rPr>
              <w:t>(AKTS</w:t>
            </w:r>
            <w:r w:rsidR="00D55CD6" w:rsidRPr="00D753B4">
              <w:rPr>
                <w:rFonts w:ascii="Times New Roman" w:hAnsi="Times New Roman" w:cs="Times New Roman"/>
                <w:color w:val="000000"/>
                <w:sz w:val="24"/>
                <w:szCs w:val="24"/>
              </w:rPr>
              <w:t>:5</w:t>
            </w:r>
            <w:r w:rsidR="00D4756E"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Katı/sıvı sistemine göre(w/v) % çözelti, Sıvı/sıvı sistemine göre (v/v) çözelti, Katı bir maddenin molar çözeltisi, Sıvı bir maddenin molar çözeltisi, Katı bir maddenin normal çözeltisi, Sıvı bir maddenin normal çözeltisi, Ozmolar çözeltiler, Yüksek derişimli ve düşük derişimli çözeltiler, </w:t>
            </w:r>
            <w:r w:rsidRPr="00D753B4">
              <w:rPr>
                <w:rFonts w:ascii="Times New Roman" w:hAnsi="Times New Roman" w:cs="Times New Roman"/>
                <w:bCs/>
                <w:color w:val="000000"/>
                <w:sz w:val="24"/>
                <w:szCs w:val="24"/>
              </w:rPr>
              <w:t>Molekül suyu bulunduran maddelerden laboratuvar kimyası, Tampon çözelti.</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55CD6" w:rsidRPr="00D753B4">
              <w:rPr>
                <w:rFonts w:ascii="Times New Roman" w:hAnsi="Times New Roman" w:cs="Times New Roman"/>
                <w:color w:val="000000"/>
                <w:sz w:val="24"/>
                <w:szCs w:val="24"/>
              </w:rPr>
              <w:t>TLT113</w:t>
            </w:r>
            <w:r w:rsidR="00D4756E" w:rsidRPr="00D753B4">
              <w:rPr>
                <w:rFonts w:ascii="Times New Roman" w:hAnsi="Times New Roman" w:cs="Times New Roman"/>
                <w:color w:val="000000"/>
                <w:sz w:val="24"/>
                <w:szCs w:val="24"/>
              </w:rPr>
              <w:t xml:space="preserve"> Genel Biyokimya (3-0)3, (AKTS:3)</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Karbohidratları tayin etme, Lipidleri tayin Etme, Lipidleri tayin etme, Lipidleri tayin etme, Proteinleri tayin etme, Enzimlerin özelliklerini belirleme, Enzimlerin özelliklerini belirleme.</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55CD6" w:rsidRPr="00D753B4">
              <w:rPr>
                <w:rFonts w:ascii="Times New Roman" w:hAnsi="Times New Roman" w:cs="Times New Roman"/>
                <w:color w:val="000000"/>
                <w:sz w:val="24"/>
                <w:szCs w:val="24"/>
              </w:rPr>
              <w:t>TLT117 Genel Biyoloji(2-0)2, (AKTS:2</w:t>
            </w:r>
            <w:r w:rsidR="00D4756E" w:rsidRPr="00D753B4">
              <w:rPr>
                <w:rFonts w:ascii="Times New Roman" w:hAnsi="Times New Roman" w:cs="Times New Roman"/>
                <w:color w:val="000000"/>
                <w:sz w:val="24"/>
                <w:szCs w:val="24"/>
              </w:rPr>
              <w:t>)</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Hücrenin kimyasal yapısı ( Su, elektrolitler), Hücrenin kimyasal yapısı (proteinler, karbohidratlar, lipitler), Hücrenin kimyasal yapısı (enzimler, vitaminler, hormonlar ve nükleik asitler), Hücrenin biyolojik yapısı (Ökaryotik hücre zarı), Hücrenin biyolojik yapısı (Ökaryotik hücre organelleri-hayvan),Hücrenin biyolojik yapısı (Ökaryotik hücre organelleri-bitki), Hücrenin biyolojik yapısı (Ökaryotik hücre özellikleri-mantarlar), Hücrenin biyolojik yapısı (Ökaryotik hücre farkları) , Hücrenin biyolojik yapısı (Prokaryotik hücre özellikleri), Hücrenin biyolojik yapısı (Gram (+) ve Gram (-) özellikleri), </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00D55CD6" w:rsidRPr="00D753B4">
              <w:rPr>
                <w:rFonts w:ascii="Times New Roman" w:hAnsi="Times New Roman" w:cs="Times New Roman"/>
                <w:color w:val="000000"/>
                <w:sz w:val="24"/>
                <w:szCs w:val="24"/>
              </w:rPr>
              <w:t>TLT119</w:t>
            </w:r>
            <w:r w:rsidR="00D4756E" w:rsidRPr="00D753B4">
              <w:rPr>
                <w:rFonts w:ascii="Times New Roman" w:hAnsi="Times New Roman" w:cs="Times New Roman"/>
                <w:color w:val="000000"/>
                <w:sz w:val="24"/>
                <w:szCs w:val="24"/>
              </w:rPr>
              <w:t xml:space="preserve"> Patoloji(2-0)2, (AKTS:2)(S)</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Patolojiye giriş, hücre zedelenmesi ve ölümü, regresif hücre değişiklikleri ve madde birikimi, iltihap ve onarım, hiper sensivite ve gelişme bozuklukları, patolojide laboratuar, tümör, genel klinik sitoloji, klinik sitolojik teknik, klinikte materyal alış, tespit, laboratuara gönderme, kanser için tarama, genel kanser hücreleri morfolojisi, organlardaki hücre bazında kanser incelemesi.</w:t>
            </w:r>
          </w:p>
        </w:tc>
      </w:tr>
      <w:tr w:rsidR="00D4756E" w:rsidRPr="00D753B4" w:rsidTr="00D4756E">
        <w:trPr>
          <w:jc w:val="center"/>
        </w:trPr>
        <w:tc>
          <w:tcPr>
            <w:tcW w:w="9212"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55CD6" w:rsidRPr="00D753B4">
              <w:rPr>
                <w:rFonts w:ascii="Times New Roman" w:hAnsi="Times New Roman" w:cs="Times New Roman"/>
                <w:color w:val="000000"/>
                <w:sz w:val="24"/>
                <w:szCs w:val="24"/>
              </w:rPr>
              <w:t>TLT115</w:t>
            </w:r>
            <w:r w:rsidR="00D4756E" w:rsidRPr="00D753B4">
              <w:rPr>
                <w:rFonts w:ascii="Times New Roman" w:hAnsi="Times New Roman" w:cs="Times New Roman"/>
                <w:color w:val="000000"/>
                <w:sz w:val="24"/>
                <w:szCs w:val="24"/>
              </w:rPr>
              <w:t xml:space="preserve"> Hormon Biyokimyası (3-0)3,(AKTS</w:t>
            </w:r>
            <w:r w:rsidR="00D55CD6" w:rsidRPr="00D753B4">
              <w:rPr>
                <w:rFonts w:ascii="Times New Roman" w:hAnsi="Times New Roman" w:cs="Times New Roman"/>
                <w:color w:val="000000"/>
                <w:sz w:val="24"/>
                <w:szCs w:val="24"/>
              </w:rPr>
              <w:t>:3</w:t>
            </w:r>
            <w:r w:rsidR="00D4756E"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Hipotalamik hormonları tayin etme, Hipofizer hormonları tayin etme, Hipofizer hormonları tayin etme, Hipofizer hormonları tayin etme, Tiroid fonksiyonu ile ilgili hormonları tayin etme, Tiroid fonksiyonu ile ilgili hormonları tayin etme, Pankreas hormonlarını tayin etme, Pankreas hormonlarını tayin etme, Adrenal bezi hormonlarını tayin etme, Adrenal bezi hormonlarını tayin etme, Ca-P metabolizmasını düzenleyen hormonları tayin etme, Ca-P metabolizmasını düzenleyen hormonları tayin etme, Cinsiyet bezi hormonlarını tayin etme, Cinsiyet bezi hormonlarını tayin etme.</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TURK101 Türk Dili-I (2-0)2, (AKTS:2)</w:t>
            </w:r>
          </w:p>
          <w:p w:rsidR="00D4756E" w:rsidRPr="00D753B4" w:rsidRDefault="00D4756E" w:rsidP="00D4756E">
            <w:pPr>
              <w:autoSpaceDE w:val="0"/>
              <w:autoSpaceDN w:val="0"/>
              <w:adjustRightInd w:val="0"/>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TDP101 Toplumsal Duyarlılık Projeleri (1-0)1, (AKTS:1)</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Üniversite ile toplum arasında bağları güçlendirmek, toplumsal konulara duyarlı ve toplumsal sorumluluk bilincine sahip öğrenciler yetiştirmek amacıyla toplumun güncel sorunlarını belirleme ve çözümü için projeler hazırlamak. Bilimsel nitelikli toplantılara konuşmacı yada düzenleyici olarak katılmak</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YDBİ101 İngilizce-I (2-0)2, (AKTS:)</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Tensler ve kullanımı, Temel gramer bilgisi, Okuma, anlama, yazma, konuşma ve dinleme-anlama becerileri için gerekli gramer ve sözcük bilgisini geliştirmeyi amaçlanmaktadır.</w:t>
            </w:r>
          </w:p>
        </w:tc>
      </w:tr>
      <w:tr w:rsidR="00D55CD6" w:rsidRPr="00D753B4" w:rsidTr="00D4756E">
        <w:trPr>
          <w:jc w:val="center"/>
        </w:trPr>
        <w:tc>
          <w:tcPr>
            <w:tcW w:w="9212" w:type="dxa"/>
          </w:tcPr>
          <w:p w:rsidR="00D55CD6" w:rsidRPr="00D753B4" w:rsidRDefault="009215FC" w:rsidP="00D55CD6">
            <w:pPr>
              <w:tabs>
                <w:tab w:val="left" w:pos="851"/>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D55CD6" w:rsidRPr="00D753B4">
              <w:rPr>
                <w:rFonts w:ascii="Times New Roman" w:hAnsi="Times New Roman" w:cs="Times New Roman"/>
                <w:sz w:val="24"/>
                <w:szCs w:val="24"/>
                <w:u w:val="single"/>
              </w:rPr>
              <w:t xml:space="preserve">TLT107 Farmakoloji (2-0)2 AKTS 2 </w:t>
            </w:r>
          </w:p>
          <w:p w:rsidR="00D55CD6" w:rsidRPr="00D753B4" w:rsidRDefault="00D55CD6" w:rsidP="00D55CD6">
            <w:pPr>
              <w:tabs>
                <w:tab w:val="left" w:pos="851"/>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“Farmakolojiye giriş ve temel kavramlar, Gebelikte ilaç kullanımı, İlaçların toksiktesirleri ve tedavi ilkeleri, Otonom Sinir Sistemi Farmakolojisi, Kardiyovasküler Sistem Farmakolojisi, Santral Sinir Farmakolojisi, Non-steroidal anti-inflamatuar ilaçlar (NSAII), Narkotik analjezikler, Solunum Sistem Farmakolojisi, Endokrin Sistem Farmakolojisi, Kemoterapötikler, Rasyonel ilaç kullanımı.”</w:t>
            </w:r>
          </w:p>
        </w:tc>
      </w:tr>
      <w:tr w:rsidR="00D55CD6" w:rsidRPr="00D753B4" w:rsidTr="00D4756E">
        <w:trPr>
          <w:jc w:val="center"/>
        </w:trPr>
        <w:tc>
          <w:tcPr>
            <w:tcW w:w="9212" w:type="dxa"/>
          </w:tcPr>
          <w:p w:rsidR="00DB4743" w:rsidRPr="00DB4743" w:rsidRDefault="009215FC" w:rsidP="00DB4743">
            <w:pPr>
              <w:jc w:val="both"/>
              <w:rPr>
                <w:rFonts w:ascii="Times New Roman" w:hAnsi="Times New Roman" w:cs="Times New Roman"/>
                <w:sz w:val="24"/>
                <w:szCs w:val="24"/>
                <w:u w:val="single"/>
              </w:rPr>
            </w:pPr>
            <w:r>
              <w:rPr>
                <w:rFonts w:ascii="Times New Roman" w:hAnsi="Times New Roman" w:cs="Times New Roman"/>
                <w:color w:val="000000"/>
                <w:sz w:val="24"/>
                <w:szCs w:val="24"/>
              </w:rPr>
              <w:t>S</w:t>
            </w:r>
            <w:r w:rsidR="00BB5A43" w:rsidRPr="00D753B4">
              <w:rPr>
                <w:rFonts w:ascii="Times New Roman" w:hAnsi="Times New Roman" w:cs="Times New Roman"/>
                <w:color w:val="000000"/>
                <w:sz w:val="24"/>
                <w:szCs w:val="24"/>
              </w:rPr>
              <w:t xml:space="preserve">TLT109 </w:t>
            </w:r>
            <w:r w:rsidR="00BB5A43" w:rsidRPr="00D753B4">
              <w:rPr>
                <w:rFonts w:ascii="Times New Roman" w:hAnsi="Times New Roman" w:cs="Times New Roman"/>
                <w:sz w:val="24"/>
                <w:szCs w:val="24"/>
              </w:rPr>
              <w:t xml:space="preserve">Histoloji </w:t>
            </w:r>
            <w:r w:rsidR="00BB5A43" w:rsidRPr="00D753B4">
              <w:rPr>
                <w:rFonts w:ascii="Times New Roman" w:hAnsi="Times New Roman" w:cs="Times New Roman"/>
                <w:sz w:val="24"/>
                <w:szCs w:val="24"/>
                <w:u w:val="single"/>
              </w:rPr>
              <w:t>(2-0)2 AKTS 2</w:t>
            </w:r>
          </w:p>
          <w:p w:rsidR="00DB4743" w:rsidRDefault="00DB4743" w:rsidP="00DB4743">
            <w:pPr>
              <w:jc w:val="both"/>
              <w:rPr>
                <w:rFonts w:ascii="Times New Roman" w:hAnsi="Times New Roman" w:cs="Times New Roman"/>
                <w:sz w:val="24"/>
                <w:szCs w:val="24"/>
                <w:u w:val="single"/>
              </w:rPr>
            </w:pPr>
            <w:r w:rsidRPr="00D0461A">
              <w:rPr>
                <w:sz w:val="20"/>
                <w:szCs w:val="20"/>
              </w:rPr>
              <w:t xml:space="preserve">Hücre I, II, III, </w:t>
            </w:r>
            <w:r w:rsidRPr="00D0461A">
              <w:rPr>
                <w:sz w:val="20"/>
                <w:szCs w:val="20"/>
              </w:rPr>
              <w:pgNum/>
            </w:r>
            <w:r>
              <w:rPr>
                <w:sz w:val="20"/>
                <w:szCs w:val="20"/>
              </w:rPr>
              <w:t xml:space="preserve"> </w:t>
            </w:r>
            <w:r w:rsidRPr="00D0461A">
              <w:rPr>
                <w:sz w:val="20"/>
                <w:szCs w:val="20"/>
              </w:rPr>
              <w:t>pitelyum dokusu, bağ dokusu, kıkırdak ve kemik dokusu, kas dokusu, sinir dokusu, deri, kan histolojisi.</w:t>
            </w:r>
          </w:p>
          <w:p w:rsidR="00DB4743" w:rsidRPr="00D753B4" w:rsidRDefault="00DB4743" w:rsidP="00D4756E">
            <w:pPr>
              <w:jc w:val="both"/>
              <w:rPr>
                <w:rFonts w:ascii="Times New Roman" w:hAnsi="Times New Roman" w:cs="Times New Roman"/>
                <w:color w:val="000000"/>
                <w:sz w:val="24"/>
                <w:szCs w:val="24"/>
              </w:rPr>
            </w:pPr>
          </w:p>
        </w:tc>
      </w:tr>
    </w:tbl>
    <w:p w:rsidR="00D4756E" w:rsidRPr="00D753B4" w:rsidRDefault="00D4756E" w:rsidP="00D4756E">
      <w:pPr>
        <w:jc w:val="center"/>
        <w:rPr>
          <w:rFonts w:ascii="Times New Roman" w:hAnsi="Times New Roman" w:cs="Times New Roman"/>
          <w:color w:val="000000"/>
          <w:sz w:val="24"/>
          <w:szCs w:val="24"/>
        </w:rPr>
        <w:sectPr w:rsidR="00D4756E" w:rsidRPr="00D753B4" w:rsidSect="00D753B4">
          <w:headerReference w:type="default" r:id="rId7"/>
          <w:footerReference w:type="default" r:id="rId8"/>
          <w:pgSz w:w="11906" w:h="16838"/>
          <w:pgMar w:top="720" w:right="720" w:bottom="720" w:left="72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D4756E" w:rsidRPr="00D753B4" w:rsidTr="00D753B4">
        <w:tc>
          <w:tcPr>
            <w:tcW w:w="10031" w:type="dxa"/>
          </w:tcPr>
          <w:p w:rsidR="00D4756E" w:rsidRPr="00DB4743" w:rsidRDefault="00D4756E"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lastRenderedPageBreak/>
              <w:t>1.Yıl 2. Yarıyıl Dersleri</w:t>
            </w:r>
          </w:p>
        </w:tc>
      </w:tr>
      <w:tr w:rsidR="00D4756E" w:rsidRPr="00D753B4" w:rsidTr="00D753B4">
        <w:tc>
          <w:tcPr>
            <w:tcW w:w="10031"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5A43" w:rsidRPr="00D753B4">
              <w:rPr>
                <w:rFonts w:ascii="Times New Roman" w:hAnsi="Times New Roman" w:cs="Times New Roman"/>
                <w:color w:val="000000"/>
                <w:sz w:val="24"/>
                <w:szCs w:val="24"/>
              </w:rPr>
              <w:t>TLT104</w:t>
            </w:r>
            <w:r w:rsidR="00D4756E" w:rsidRPr="00D753B4">
              <w:rPr>
                <w:rFonts w:ascii="Times New Roman" w:hAnsi="Times New Roman" w:cs="Times New Roman"/>
                <w:color w:val="000000"/>
                <w:sz w:val="24"/>
                <w:szCs w:val="24"/>
              </w:rPr>
              <w:t xml:space="preserve"> Klinik Biyokimya (4-0)4),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Su ve elektrolit metabolizmasına yönelik testler yapma, Asit –baz dengesine yönelik testler yapma, Karbohidrat metabolizma hastalıklarına yönelik testleri yapma, Lipit metabolizma hastalıklarına yönelik testler yapma, Protein metabolizmasına yönelik testler yapma, Karaciğer fonksiyonlarına ilişkin testler yapma, Kalp fonksiyonlarına ilişkin testler yapma, Böbrek fonksiyonlarına ilişkin testler yapma, Gastrointestinal Sistem fonksiyonlarına yönelik testler yapma, Kemik metabolizması ile ilgili testler yapma, Erkek ürogenital sistemine özgü testler yapma, Terapötik ilaç düzeyi takibi, Tümör Belirteçlerini tayin etme, Vücut sıvıları analizleri yapma.</w:t>
            </w:r>
          </w:p>
        </w:tc>
      </w:tr>
      <w:tr w:rsidR="00D4756E" w:rsidRPr="00D753B4" w:rsidTr="00D753B4">
        <w:tc>
          <w:tcPr>
            <w:tcW w:w="10031"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5A43" w:rsidRPr="00D753B4">
              <w:rPr>
                <w:rFonts w:ascii="Times New Roman" w:hAnsi="Times New Roman" w:cs="Times New Roman"/>
                <w:color w:val="000000"/>
                <w:sz w:val="24"/>
                <w:szCs w:val="24"/>
              </w:rPr>
              <w:t>TLT102</w:t>
            </w:r>
            <w:r w:rsidR="00D4756E" w:rsidRPr="00D753B4">
              <w:rPr>
                <w:rFonts w:ascii="Times New Roman" w:hAnsi="Times New Roman" w:cs="Times New Roman"/>
                <w:color w:val="000000"/>
                <w:sz w:val="24"/>
                <w:szCs w:val="24"/>
              </w:rPr>
              <w:t xml:space="preserve"> Laboratuvar Aletleri (3-2)4,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Çözelti hazırlamaya yönelik araç gereç hazırlamak, kullanmak ve temizlemek, İnkübasyon yapmak, Sterilizasyon yapmak, Laboratuar suyu elde etmek, Sıvıları çöktürmek, Gözle görülemeyecek objeleri mikroskopta görüntülemek, Işık kaynağından faydalanarak madde miktarı tayin etmek, Otomatik analizör yardımı ile madde miktarı tayin etmek, Özel moleküllerin miktarlarını tayin etmek, Doku, kan, serum vs örnekleri saklamak.</w:t>
            </w:r>
          </w:p>
        </w:tc>
      </w:tr>
      <w:tr w:rsidR="00D4756E" w:rsidRPr="00D753B4" w:rsidTr="00D753B4">
        <w:tc>
          <w:tcPr>
            <w:tcW w:w="10031"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4756E" w:rsidRPr="00D753B4">
              <w:rPr>
                <w:rFonts w:ascii="Times New Roman" w:hAnsi="Times New Roman" w:cs="Times New Roman"/>
                <w:color w:val="000000"/>
                <w:sz w:val="24"/>
                <w:szCs w:val="24"/>
              </w:rPr>
              <w:t>TLT1</w:t>
            </w:r>
            <w:r w:rsidR="00BB5A43" w:rsidRPr="00D753B4">
              <w:rPr>
                <w:rFonts w:ascii="Times New Roman" w:hAnsi="Times New Roman" w:cs="Times New Roman"/>
                <w:color w:val="000000"/>
                <w:sz w:val="24"/>
                <w:szCs w:val="24"/>
              </w:rPr>
              <w:t>08</w:t>
            </w:r>
            <w:r w:rsidR="00D4756E" w:rsidRPr="00D753B4">
              <w:rPr>
                <w:rFonts w:ascii="Times New Roman" w:hAnsi="Times New Roman" w:cs="Times New Roman"/>
                <w:color w:val="000000"/>
                <w:sz w:val="24"/>
                <w:szCs w:val="24"/>
              </w:rPr>
              <w:t xml:space="preserve"> Parazitoloji(</w:t>
            </w:r>
            <w:r w:rsidR="00BB5A43" w:rsidRPr="00D753B4">
              <w:rPr>
                <w:rFonts w:ascii="Times New Roman" w:hAnsi="Times New Roman" w:cs="Times New Roman"/>
                <w:color w:val="000000"/>
                <w:sz w:val="24"/>
                <w:szCs w:val="24"/>
              </w:rPr>
              <w:t>2</w:t>
            </w:r>
            <w:r w:rsidR="00D4756E" w:rsidRPr="00D753B4">
              <w:rPr>
                <w:rFonts w:ascii="Times New Roman" w:hAnsi="Times New Roman" w:cs="Times New Roman"/>
                <w:color w:val="000000"/>
                <w:sz w:val="24"/>
                <w:szCs w:val="24"/>
              </w:rPr>
              <w:t>-0</w:t>
            </w:r>
            <w:r w:rsidR="00BB5A43" w:rsidRPr="00D753B4">
              <w:rPr>
                <w:rFonts w:ascii="Times New Roman" w:hAnsi="Times New Roman" w:cs="Times New Roman"/>
                <w:color w:val="000000"/>
                <w:sz w:val="24"/>
                <w:szCs w:val="24"/>
              </w:rPr>
              <w:t>)2</w:t>
            </w:r>
            <w:r w:rsidR="00D4756E" w:rsidRPr="00D753B4">
              <w:rPr>
                <w:rFonts w:ascii="Times New Roman" w:hAnsi="Times New Roman" w:cs="Times New Roman"/>
                <w:color w:val="000000"/>
                <w:sz w:val="24"/>
                <w:szCs w:val="24"/>
              </w:rPr>
              <w:t>, (AKTS:</w:t>
            </w:r>
            <w:r w:rsidR="00BB5A43" w:rsidRPr="00D753B4">
              <w:rPr>
                <w:rFonts w:ascii="Times New Roman" w:hAnsi="Times New Roman" w:cs="Times New Roman"/>
                <w:color w:val="000000"/>
                <w:sz w:val="24"/>
                <w:szCs w:val="24"/>
              </w:rPr>
              <w:t>2</w:t>
            </w:r>
            <w:r w:rsidR="00D4756E" w:rsidRPr="00D753B4">
              <w:rPr>
                <w:rFonts w:ascii="Times New Roman" w:hAnsi="Times New Roman" w:cs="Times New Roman"/>
                <w:color w:val="000000"/>
                <w:sz w:val="24"/>
                <w:szCs w:val="24"/>
              </w:rPr>
              <w:t>)</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Gaitanın makroskopik incelemesini yapmak, Direkt yöntemle gaita preparatı hazırlamak, Çöktürme yöntemiyle gaita preparatı hazırlamak, Yüzdürme yöntemiyle gaita preparatı hazırlamak, Gaita preparatı boyamak, Kalın damla yöntemiyle kan preparatı hazırlamak, İnce yayma yöntemi ile kan preparatı hazırlamak, Direkt inceleme yöntemi ile idrar ve diğer vücut sıvılarından preparat hazırlamak, Balgam ve Beyin-omurilik sıvısı ve diğer vücut sıvılarından boyalı preparat hazırlamak.</w:t>
            </w:r>
          </w:p>
        </w:tc>
      </w:tr>
      <w:tr w:rsidR="00D4756E" w:rsidRPr="00D753B4" w:rsidTr="00D753B4">
        <w:tc>
          <w:tcPr>
            <w:tcW w:w="10031" w:type="dxa"/>
          </w:tcPr>
          <w:p w:rsidR="00D4756E" w:rsidRPr="00D753B4" w:rsidRDefault="009215FC" w:rsidP="00D4756E">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B5A43" w:rsidRPr="00D753B4">
              <w:rPr>
                <w:rFonts w:ascii="Times New Roman" w:hAnsi="Times New Roman" w:cs="Times New Roman"/>
                <w:color w:val="000000"/>
                <w:sz w:val="24"/>
                <w:szCs w:val="24"/>
              </w:rPr>
              <w:t>TLT106</w:t>
            </w:r>
            <w:r w:rsidR="00D4756E" w:rsidRPr="00D753B4">
              <w:rPr>
                <w:rFonts w:ascii="Times New Roman" w:hAnsi="Times New Roman" w:cs="Times New Roman"/>
                <w:color w:val="000000"/>
                <w:sz w:val="24"/>
                <w:szCs w:val="24"/>
              </w:rPr>
              <w:t xml:space="preserve"> Tıbbi Biyoloji ve Genetik (4-0)4,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Hücrenin kimyasal yapısı ( Su, elektrolitler), Hücrenin kimyasal yapısı (proteinler, karbohidratlar, lipitler), Hücrenin kimyasal yapısı (enzimler, vitaminler, hormonlar ve nükleik asitler), Hücrenin biyolojik yapısı (Ökaryotik hücre zarı), Hücrenin biyolojik yapısı (Ökaryotik hücre organelleri-hayvan),Hücrenin biyolojik yapısı (Ökaryotik hücre organelleri-bitki), Hücrenin biyolojik yapısı (Ökaryotik hücre özellikleri-mantarlar), Hücrenin biyolojik yapısı (Ökaryotik hücre farkları) , Hücrenin biyolojik yapısı (Prokaryotik hücre özellikleri), Hücrenin biyolojik yapısı (Gram (+) ve Gram (-) özellikleri), Hücrenin fiziksel özellikleri (Difüzyon, solüsyon tipleri), Hücrenin fiziksel özellikleri (Canlılarda sıvı sistemleri), Hücrenin fiziksel özellikleri (Hücre zarından transport), Hücrenin fiziksel özellikleri (ozmoz ve diyaliz)</w:t>
            </w:r>
          </w:p>
        </w:tc>
      </w:tr>
      <w:tr w:rsidR="00D4756E" w:rsidRPr="00D753B4" w:rsidTr="00D753B4">
        <w:tc>
          <w:tcPr>
            <w:tcW w:w="10031" w:type="dxa"/>
          </w:tcPr>
          <w:p w:rsidR="007D4316" w:rsidRPr="00D753B4" w:rsidRDefault="00D4756E" w:rsidP="007D4316">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color w:val="000000"/>
                <w:sz w:val="24"/>
                <w:szCs w:val="24"/>
              </w:rPr>
              <w:t xml:space="preserve"> </w:t>
            </w:r>
            <w:r w:rsidR="009215FC">
              <w:rPr>
                <w:rFonts w:ascii="Times New Roman" w:hAnsi="Times New Roman" w:cs="Times New Roman"/>
                <w:color w:val="000000"/>
                <w:sz w:val="24"/>
                <w:szCs w:val="24"/>
              </w:rPr>
              <w:t>S</w:t>
            </w:r>
            <w:r w:rsidR="007D4316" w:rsidRPr="00D753B4">
              <w:rPr>
                <w:rFonts w:ascii="Times New Roman" w:hAnsi="Times New Roman" w:cs="Times New Roman"/>
                <w:sz w:val="24"/>
                <w:szCs w:val="24"/>
                <w:u w:val="single"/>
              </w:rPr>
              <w:t xml:space="preserve">TLT110 Laboratuvar Güvenliği (2-0)2 AKTS 2 </w:t>
            </w:r>
          </w:p>
          <w:p w:rsidR="00D4756E" w:rsidRPr="00D753B4" w:rsidRDefault="007D4316" w:rsidP="007D4316">
            <w:pPr>
              <w:pStyle w:val="GvdeMetni2"/>
              <w:spacing w:after="0" w:line="240" w:lineRule="auto"/>
              <w:jc w:val="both"/>
            </w:pPr>
            <w:r w:rsidRPr="00D753B4">
              <w:t>“Laboratuvar güvenliğinin amacı, laboratuvarda kullanılan aletler ve aletler ile ilgili tehlikeler, Laboratuvarda tehlikeleri önlemek için dizayn edilmiş aletler, Tehlike işaretleri, tehlikeli kimyasallar, Çeşitli kimyasalların aktarılma işlemleri,Kimyasalların depolanması, kimyasalların toksik etkileri, Laboratuvarda yangın, Laboratuvarda elektrik ile ilgili tehlikeler, Laboratuvarda biyolojik tehlikeler ve bu tehlikenin önlenmesi için güvenli laboratuvarteknikleri, Biyolojik tehlikelerden kaynaklanan enfeksiyon riski, Laboratuvarda hasta örnekleri ile güvenli çalışma teknikleri, Olağan üstü durum planları ve acil prosedürler, Güvenlik organizasyonlarıve güvenlik yönergeleri.”</w:t>
            </w:r>
          </w:p>
          <w:p w:rsidR="007D4316" w:rsidRPr="00D753B4" w:rsidRDefault="007D4316" w:rsidP="007D4316">
            <w:pPr>
              <w:pStyle w:val="GvdeMetni2"/>
              <w:spacing w:after="0" w:line="240" w:lineRule="auto"/>
              <w:jc w:val="both"/>
            </w:pPr>
          </w:p>
          <w:p w:rsidR="007D4316" w:rsidRPr="00D753B4" w:rsidRDefault="007D4316" w:rsidP="007D4316">
            <w:pPr>
              <w:pStyle w:val="GvdeMetni2"/>
              <w:spacing w:after="0" w:line="240" w:lineRule="auto"/>
              <w:jc w:val="both"/>
            </w:pPr>
          </w:p>
        </w:tc>
      </w:tr>
      <w:tr w:rsidR="007D4316" w:rsidRPr="00D753B4" w:rsidTr="00D753B4">
        <w:tc>
          <w:tcPr>
            <w:tcW w:w="10031" w:type="dxa"/>
          </w:tcPr>
          <w:p w:rsidR="007D4316" w:rsidRPr="00D753B4" w:rsidRDefault="009215FC" w:rsidP="007D431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007D4316" w:rsidRPr="00D753B4">
              <w:rPr>
                <w:rFonts w:ascii="Times New Roman" w:hAnsi="Times New Roman" w:cs="Times New Roman"/>
                <w:color w:val="000000"/>
                <w:sz w:val="24"/>
                <w:szCs w:val="24"/>
              </w:rPr>
              <w:t>TLT112 Biyokimyada Özel Tetkikler (2-2)3, (AKTS:3)</w:t>
            </w:r>
          </w:p>
          <w:p w:rsidR="007D4316" w:rsidRPr="00D753B4" w:rsidRDefault="007D4316" w:rsidP="007D4316">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Kan alma tekniği; Alınan kanı gerekli laboratuvarlara gönderme; Kan grupları tayini; Rh faktörü; Eritrosit yıkama; Direkt coombs; İndirekt coombs; Cross-match; Kan; BOS, boğaz sürüntüsü; İdrar-gaita, balgam ve çeşitli vücut sıvılarının mikroskopik incelenmesi ve kültür yapma. Hasta serumu ile Gruber-Widall, ASO, Latex,VDRL, kompleman birleşmesi çalışması yapma; Kan, BOS ve diğer vücut sıvılarında biyokimyasal testler yapma; Hemoglobin, hematokrit, sedimantasyon, alyuvar, akyuvar miktar tayini; Periferik yayma ve boyama; Çeşitli organ ve dokuların sintigrafilerini çekme; Patoloji ve sitoloji laboratuvarlarına gelen örneklerin mikroskopik incelen-mesine kadar olan yöntemleri öğrenme; Cam ve plastik maddelerin temizlenmesi; Filtrasyon teknikleri ve filtreler; Teraziler ve tartım teknikleri; İnkübatör ve sterilizatör; Santrifüjler ve ayırma teknikleri; Mikroskop kullanımı ve bakımı; Spektrofotometre; Spektrofotometrelerin kullanımı ve bakımı; pH kavramı ve titrasyon, pH metrelerin kullanımı ve bakımı, Elektroforez, Su arıtma sistemleri ve kromatografi.</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TURK102 Türk Dili-II(2-0)2, (AKTS:2)</w:t>
            </w:r>
          </w:p>
          <w:p w:rsidR="00D4756E" w:rsidRPr="00D753B4" w:rsidRDefault="00D4756E" w:rsidP="00D4756E">
            <w:pPr>
              <w:autoSpaceDE w:val="0"/>
              <w:autoSpaceDN w:val="0"/>
              <w:adjustRightInd w:val="0"/>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D4756E" w:rsidRPr="00D753B4" w:rsidTr="00D753B4">
        <w:tc>
          <w:tcPr>
            <w:tcW w:w="10031" w:type="dxa"/>
          </w:tcPr>
          <w:p w:rsidR="00D4756E" w:rsidRPr="00D753B4" w:rsidRDefault="00D4756E" w:rsidP="00D4756E">
            <w:pPr>
              <w:spacing w:before="15" w:after="15"/>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TDP102 Toplumsal Duyarlılık Projeleri-II (1-2)2, AKTS:2)</w:t>
            </w:r>
          </w:p>
          <w:p w:rsidR="00D4756E" w:rsidRPr="00D753B4" w:rsidRDefault="00D4756E" w:rsidP="00D4756E">
            <w:pPr>
              <w:spacing w:before="15" w:after="15"/>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Üniversite ile toplum arasında bağları güçlendirmek, toplumsal konulara duyarlı ve toplumsal sorumluluk bilincine sahip öğrenciler yetiştirmek amacıyla toplumun güncel sorunlarını belirleme ve çözümü için projeler hazırlanan projelerde saha çalışmalarını yapmak, derste edinilen bilgilerin deneyime ve pratiğe aktarılması ve proje ekiplerinde beceri geliştirmeye yönelik çalışmalarda bulunmak. </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YDBİ102 İngilizce-II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Öğrencilerin orta düzeyde metinleri okuyup anlamaları, daha uzun cümleler kurarak kompozisyon yazabilmeleri ve günlük konuşmaları anlayabilmek için gerekli becerilerin öğretilmesi amaçlanmaktadır. </w:t>
            </w:r>
          </w:p>
        </w:tc>
      </w:tr>
    </w:tbl>
    <w:p w:rsidR="00D4756E" w:rsidRPr="00DB4743" w:rsidRDefault="007D4316"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1.Yıl 2.Yarıyıl Seçmeli 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7D4316" w:rsidRPr="00D753B4" w:rsidTr="00D753B4">
        <w:tc>
          <w:tcPr>
            <w:tcW w:w="10173" w:type="dxa"/>
          </w:tcPr>
          <w:p w:rsidR="007D4316" w:rsidRPr="00D753B4" w:rsidRDefault="007D4316" w:rsidP="00D753B4">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w:t>
            </w:r>
            <w:r w:rsidR="009215FC">
              <w:rPr>
                <w:rFonts w:ascii="Times New Roman" w:hAnsi="Times New Roman" w:cs="Times New Roman"/>
                <w:color w:val="000000"/>
                <w:sz w:val="24"/>
                <w:szCs w:val="24"/>
              </w:rPr>
              <w:t>S</w:t>
            </w:r>
            <w:r w:rsidRPr="00D753B4">
              <w:rPr>
                <w:rFonts w:ascii="Times New Roman" w:hAnsi="Times New Roman" w:cs="Times New Roman"/>
                <w:color w:val="000000"/>
                <w:sz w:val="24"/>
                <w:szCs w:val="24"/>
              </w:rPr>
              <w:t>HZ116 İlkyardım (2-0)2, (AKTS:2)</w:t>
            </w:r>
          </w:p>
          <w:p w:rsidR="007D4316" w:rsidRPr="00D753B4" w:rsidRDefault="007D4316" w:rsidP="00D753B4">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İlk yardımın temel uygulamaları, </w:t>
            </w:r>
            <w:r w:rsidRPr="00D753B4">
              <w:rPr>
                <w:rFonts w:ascii="Times New Roman" w:eastAsia="Arial Unicode MS" w:hAnsi="Times New Roman" w:cs="Times New Roman"/>
                <w:color w:val="000000"/>
                <w:sz w:val="24"/>
                <w:szCs w:val="24"/>
                <w:lang w:eastAsia="en-US"/>
              </w:rPr>
              <w:t xml:space="preserve">Birinci ve ikinci değerlendirme, </w:t>
            </w:r>
            <w:r w:rsidRPr="00D753B4">
              <w:rPr>
                <w:rFonts w:ascii="Times New Roman" w:hAnsi="Times New Roman" w:cs="Times New Roman"/>
                <w:color w:val="000000"/>
                <w:sz w:val="24"/>
                <w:szCs w:val="24"/>
              </w:rPr>
              <w:t xml:space="preserve">Yetişkinlerde temel yaşam desteği, Çocuklarda ve bebeklerde temel yaşam desteği, Solunum yolu tıkanıklığında ilk yardım, </w:t>
            </w:r>
            <w:r w:rsidRPr="00D753B4">
              <w:rPr>
                <w:rFonts w:ascii="Times New Roman" w:eastAsia="Arial Unicode MS" w:hAnsi="Times New Roman" w:cs="Times New Roman"/>
                <w:bCs/>
                <w:color w:val="000000"/>
                <w:sz w:val="24"/>
                <w:szCs w:val="24"/>
              </w:rPr>
              <w:t xml:space="preserve">Dış ve iç kanamalar, </w:t>
            </w:r>
            <w:r w:rsidRPr="00D753B4">
              <w:rPr>
                <w:rFonts w:ascii="Times New Roman" w:hAnsi="Times New Roman" w:cs="Times New Roman"/>
                <w:color w:val="000000"/>
                <w:sz w:val="24"/>
                <w:szCs w:val="24"/>
              </w:rPr>
              <w:t xml:space="preserve">Yara ve yara çeşitleri, Bölgesel yaralanmalarda, baş ve omurga kırıklarında ilk yardım, Üst ekstremite kırık, çıkık ve burkulmalarında ilk yardım, Kalça ve alt ekstremite kırık, çıkık ve burkulmalarında ilk yardım, </w:t>
            </w:r>
            <w:r w:rsidRPr="00D753B4">
              <w:rPr>
                <w:rFonts w:ascii="Times New Roman" w:hAnsi="Times New Roman" w:cs="Times New Roman"/>
                <w:bCs/>
                <w:color w:val="000000"/>
                <w:sz w:val="24"/>
                <w:szCs w:val="24"/>
              </w:rPr>
              <w:t xml:space="preserve">Acil bakım gerektiren hastalıklarda ilk yardım, Zehirlenmeler, </w:t>
            </w:r>
            <w:r w:rsidRPr="00D753B4">
              <w:rPr>
                <w:rFonts w:ascii="Times New Roman" w:hAnsi="Times New Roman" w:cs="Times New Roman"/>
                <w:color w:val="000000"/>
                <w:sz w:val="24"/>
                <w:szCs w:val="24"/>
              </w:rPr>
              <w:t xml:space="preserve">sıcak çarpması, yanık ve donmalar, yabancı cisim kaçmalarında ilk yardım, Acil taşıma teknikleri, Kısa mesafede hızlı taşıma teknikleri, Sedye oluşturarak </w:t>
            </w:r>
            <w:r w:rsidRPr="00D753B4">
              <w:rPr>
                <w:rFonts w:ascii="Times New Roman" w:hAnsi="Times New Roman" w:cs="Times New Roman"/>
                <w:bCs/>
                <w:color w:val="000000"/>
                <w:sz w:val="24"/>
                <w:szCs w:val="24"/>
              </w:rPr>
              <w:t xml:space="preserve">hasta veya yaralıları </w:t>
            </w:r>
            <w:r w:rsidRPr="00D753B4">
              <w:rPr>
                <w:rFonts w:ascii="Times New Roman" w:hAnsi="Times New Roman" w:cs="Times New Roman"/>
                <w:color w:val="000000"/>
                <w:sz w:val="24"/>
                <w:szCs w:val="24"/>
              </w:rPr>
              <w:t>taşıma.</w:t>
            </w:r>
          </w:p>
          <w:p w:rsidR="007D4316" w:rsidRDefault="007D4316" w:rsidP="007D4316">
            <w:pPr>
              <w:jc w:val="center"/>
              <w:rPr>
                <w:rFonts w:ascii="Times New Roman" w:hAnsi="Times New Roman" w:cs="Times New Roman"/>
                <w:color w:val="000000"/>
                <w:sz w:val="24"/>
                <w:szCs w:val="24"/>
              </w:rPr>
            </w:pPr>
          </w:p>
          <w:p w:rsidR="00D753B4" w:rsidRPr="00D753B4" w:rsidRDefault="00D753B4" w:rsidP="007D4316">
            <w:pPr>
              <w:jc w:val="center"/>
              <w:rPr>
                <w:rFonts w:ascii="Times New Roman" w:hAnsi="Times New Roman" w:cs="Times New Roman"/>
                <w:color w:val="000000"/>
                <w:sz w:val="24"/>
                <w:szCs w:val="24"/>
              </w:rPr>
            </w:pPr>
          </w:p>
        </w:tc>
      </w:tr>
      <w:tr w:rsidR="007D4316" w:rsidRPr="00D753B4" w:rsidTr="00D753B4">
        <w:tc>
          <w:tcPr>
            <w:tcW w:w="10173" w:type="dxa"/>
          </w:tcPr>
          <w:p w:rsidR="007D4316" w:rsidRPr="00D753B4" w:rsidRDefault="007D4316" w:rsidP="007D4316">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sz w:val="24"/>
                <w:szCs w:val="24"/>
                <w:u w:val="single"/>
              </w:rPr>
              <w:lastRenderedPageBreak/>
              <w:t>S</w:t>
            </w:r>
            <w:r w:rsidR="009215FC">
              <w:rPr>
                <w:rFonts w:ascii="Times New Roman" w:hAnsi="Times New Roman" w:cs="Times New Roman"/>
                <w:sz w:val="24"/>
                <w:szCs w:val="24"/>
                <w:u w:val="single"/>
              </w:rPr>
              <w:t>S</w:t>
            </w:r>
            <w:r w:rsidRPr="00D753B4">
              <w:rPr>
                <w:rFonts w:ascii="Times New Roman" w:hAnsi="Times New Roman" w:cs="Times New Roman"/>
                <w:sz w:val="24"/>
                <w:szCs w:val="24"/>
                <w:u w:val="single"/>
              </w:rPr>
              <w:t xml:space="preserve">HZ138 Bilgi ve İletişim Teknolojileri (2-0)2 AKTS 2 </w:t>
            </w:r>
          </w:p>
          <w:p w:rsidR="007D4316" w:rsidRPr="00D753B4" w:rsidRDefault="007D4316" w:rsidP="007D4316">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“Bilgi Teknolojisi kavramı, Bilgisayarı kullanmak ve dosyaları yönetmek, Kelime İşlemci, Hesap Çizelgesi, Veri Tabanları, Sunum, Bilgi ve İletişim, Bilgi ve İletişim Teknolojileri (BİT) kavramının anlamı, Donanım ve yazılımın tanıtımı, Donanım bileşenlerinin (Anakart, Kasalar, İşlemciler, RAM Bellekler, Klavyeler, Yazıcılar …) ve çevre birimlerin tanıtılması, İletişim kavramının anlatılması,  iletişim teknolojilerinde kullanılan teknikler ve donanım elemanlarının tanıtılması, Yazılım çeşitlerinin (sistem yazılımı, uygulama yazılımı, programlama yazılımı) tanıtılması, Ana işletim sistemleri hakkında bilgi verilmesi, Linuxişletim sistemine giriş, GNU ve GPL kavramlarının tanıtılması, Bilgisayar ağ yapısı ve türleri, Linux işletim sisteminin kullanılması.”</w:t>
            </w:r>
          </w:p>
        </w:tc>
      </w:tr>
      <w:tr w:rsidR="007D4316" w:rsidRPr="00D753B4" w:rsidTr="00D753B4">
        <w:tc>
          <w:tcPr>
            <w:tcW w:w="10173" w:type="dxa"/>
          </w:tcPr>
          <w:p w:rsidR="007D4316" w:rsidRPr="00D753B4" w:rsidRDefault="007D4316" w:rsidP="007D4316">
            <w:pPr>
              <w:jc w:val="both"/>
              <w:rPr>
                <w:rFonts w:ascii="Times New Roman" w:hAnsi="Times New Roman" w:cs="Times New Roman"/>
                <w:color w:val="000000"/>
                <w:sz w:val="24"/>
                <w:szCs w:val="24"/>
              </w:rPr>
            </w:pPr>
            <w:r w:rsidRPr="00D753B4">
              <w:rPr>
                <w:rFonts w:ascii="Times New Roman" w:eastAsia="Arial Unicode MS" w:hAnsi="Times New Roman" w:cs="Times New Roman"/>
                <w:color w:val="000000"/>
                <w:sz w:val="24"/>
                <w:szCs w:val="24"/>
              </w:rPr>
              <w:t xml:space="preserve"> </w:t>
            </w:r>
            <w:r w:rsidRPr="00D753B4">
              <w:rPr>
                <w:rFonts w:ascii="Times New Roman" w:hAnsi="Times New Roman" w:cs="Times New Roman"/>
                <w:color w:val="000000"/>
                <w:sz w:val="24"/>
                <w:szCs w:val="24"/>
              </w:rPr>
              <w:t>S</w:t>
            </w:r>
            <w:r w:rsidR="009215FC">
              <w:rPr>
                <w:rFonts w:ascii="Times New Roman" w:hAnsi="Times New Roman" w:cs="Times New Roman"/>
                <w:color w:val="000000"/>
                <w:sz w:val="24"/>
                <w:szCs w:val="24"/>
              </w:rPr>
              <w:t>S</w:t>
            </w:r>
            <w:r w:rsidRPr="00D753B4">
              <w:rPr>
                <w:rFonts w:ascii="Times New Roman" w:hAnsi="Times New Roman" w:cs="Times New Roman"/>
                <w:color w:val="000000"/>
                <w:sz w:val="24"/>
                <w:szCs w:val="24"/>
              </w:rPr>
              <w:t>HZ140 Moleküler Biyolojik Yöntemler (2-0)2, (AKTS:2)</w:t>
            </w:r>
          </w:p>
          <w:p w:rsidR="007D4316" w:rsidRPr="00D753B4" w:rsidRDefault="007D4316" w:rsidP="007D4316">
            <w:pPr>
              <w:jc w:val="both"/>
              <w:rPr>
                <w:rFonts w:ascii="Times New Roman" w:eastAsia="Arial Unicode MS" w:hAnsi="Times New Roman" w:cs="Times New Roman"/>
                <w:color w:val="000000"/>
                <w:sz w:val="24"/>
                <w:szCs w:val="24"/>
              </w:rPr>
            </w:pPr>
            <w:r w:rsidRPr="00D753B4">
              <w:rPr>
                <w:rFonts w:ascii="Times New Roman" w:hAnsi="Times New Roman" w:cs="Times New Roman"/>
                <w:color w:val="000000"/>
                <w:sz w:val="24"/>
                <w:szCs w:val="24"/>
              </w:rPr>
              <w:t>İnsan kanından DNA izolasyonu yapmak, Doku örneklerinden DNA izolasyonu yapmak, Parafine gömülü dokudan DNA izolasyonu yapmak, Amniyon sıvısından DNA izolasyonu yapmak, Spektrofotometrik yöntemle miktar tayini yapmak, Agaroz tartmak ve çözmek, Agaroz tankını hazırlamak ve agarozu dökmek, Agaroz jeline DNA aplike etmek ve yürütmek, görüntülemek, PCR mixi hazırlamak, Mix dağılımı yapmak ve amplifikasyonu sağlamak, Agaroz jeline PCR ürününü aplike etmek ve yürütmek, değerlendirmek, RFLP mixi hazırlamak, Mix dağılımı yapmak ve kesimi başlatmak, Agaroz jeline RFLP ürününü aplike etmek ve yürütmek, değerlendirmek İnsan kanından DNA izolasyonu yapmak, PCR mixi hazırlamak, Mix dağılımı yapmak ve amplifikasyonu başlatmak, Agaroz jeline PCR ürününü aplike etmek ve yürütmek, değerlendirmek, RFLP mixi hazırlamak, Mix dağılımı yapmak ve kesimi başlatmak, Ürünü jele yüklemek ve nitroselüloz filtreye aktarmak, Nitroselüloz filtreyi boyamak, Muliplex PCR mixi hazırlamak, Multiple PCR mix dağılımı yapmak ve amplifikasyonu başlatmak, Amplifikasyon ürününü strip üzerine uygulayarak cihazda strip bantlamasını oluşturmak ve değerlendirmek.</w:t>
            </w:r>
          </w:p>
        </w:tc>
      </w:tr>
    </w:tbl>
    <w:p w:rsidR="007D4316" w:rsidRPr="00DB4743" w:rsidRDefault="007D4316" w:rsidP="00D4756E">
      <w:pPr>
        <w:jc w:val="center"/>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7D4316" w:rsidRPr="00DB4743" w:rsidTr="00D753B4">
        <w:tc>
          <w:tcPr>
            <w:tcW w:w="10314" w:type="dxa"/>
          </w:tcPr>
          <w:p w:rsidR="007D4316" w:rsidRPr="00DB4743" w:rsidRDefault="007D4316" w:rsidP="00E639A5">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2.YIL 3.YARIYIL DERSLERİ</w:t>
            </w:r>
          </w:p>
        </w:tc>
      </w:tr>
      <w:tr w:rsidR="007D4316" w:rsidRPr="00D753B4" w:rsidTr="00D753B4">
        <w:tc>
          <w:tcPr>
            <w:tcW w:w="10314" w:type="dxa"/>
          </w:tcPr>
          <w:p w:rsidR="007D4316" w:rsidRPr="00D753B4" w:rsidRDefault="009215FC" w:rsidP="00E639A5">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D4316" w:rsidRPr="00D753B4">
              <w:rPr>
                <w:rFonts w:ascii="Times New Roman" w:hAnsi="Times New Roman" w:cs="Times New Roman"/>
                <w:color w:val="000000"/>
                <w:sz w:val="24"/>
                <w:szCs w:val="24"/>
              </w:rPr>
              <w:t>TLT20</w:t>
            </w:r>
            <w:r w:rsidR="00125413" w:rsidRPr="00D753B4">
              <w:rPr>
                <w:rFonts w:ascii="Times New Roman" w:hAnsi="Times New Roman" w:cs="Times New Roman"/>
                <w:color w:val="000000"/>
                <w:sz w:val="24"/>
                <w:szCs w:val="24"/>
              </w:rPr>
              <w:t>3</w:t>
            </w:r>
            <w:r w:rsidR="007D4316" w:rsidRPr="00D753B4">
              <w:rPr>
                <w:rFonts w:ascii="Times New Roman" w:hAnsi="Times New Roman" w:cs="Times New Roman"/>
                <w:color w:val="000000"/>
                <w:sz w:val="24"/>
                <w:szCs w:val="24"/>
              </w:rPr>
              <w:t xml:space="preserve"> Tıbbi Mikrobiyoloji II (3-0)3, (AKTS:4)</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 Üreyen bakteriyi identifiye etme, Üreyen bakteriyi identifiye etme, Üreyen bakteriyi identifiye etme, Antibiyotik duyarlılık testi, Antibiyotik duyarlılık testi, Antibiyotik duyarlılık testi, Mikrobakteriyolojik analiz yapma, Mikrobakteriyolojik analiz yapma, Mikrobakteriyolojik analiz yapma, </w:t>
            </w:r>
            <w:r w:rsidRPr="00D753B4">
              <w:rPr>
                <w:rFonts w:ascii="Times New Roman" w:hAnsi="Times New Roman" w:cs="Times New Roman"/>
                <w:bCs/>
                <w:color w:val="000000"/>
                <w:sz w:val="24"/>
                <w:szCs w:val="24"/>
              </w:rPr>
              <w:t xml:space="preserve">Mikrobiyolojik preparat hazırlama, Mikrobiyolojik preparat hazırlama, </w:t>
            </w:r>
            <w:r w:rsidRPr="00D753B4">
              <w:rPr>
                <w:rFonts w:ascii="Times New Roman" w:hAnsi="Times New Roman" w:cs="Times New Roman"/>
                <w:color w:val="000000"/>
                <w:sz w:val="24"/>
                <w:szCs w:val="24"/>
              </w:rPr>
              <w:t>Mikrolojik analiz yapma, Mikrolojik analiz yapma, Mikrolojik analiz yapma.</w:t>
            </w:r>
          </w:p>
        </w:tc>
      </w:tr>
      <w:tr w:rsidR="007D4316" w:rsidRPr="00D753B4" w:rsidTr="00D753B4">
        <w:tc>
          <w:tcPr>
            <w:tcW w:w="10314" w:type="dxa"/>
          </w:tcPr>
          <w:p w:rsidR="007D4316" w:rsidRPr="00D753B4" w:rsidRDefault="009215FC" w:rsidP="00E639A5">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D4316" w:rsidRPr="00D753B4">
              <w:rPr>
                <w:rFonts w:ascii="Times New Roman" w:hAnsi="Times New Roman" w:cs="Times New Roman"/>
                <w:color w:val="000000"/>
                <w:sz w:val="24"/>
                <w:szCs w:val="24"/>
              </w:rPr>
              <w:t>T</w:t>
            </w:r>
            <w:r w:rsidR="00125413" w:rsidRPr="00D753B4">
              <w:rPr>
                <w:rFonts w:ascii="Times New Roman" w:hAnsi="Times New Roman" w:cs="Times New Roman"/>
                <w:color w:val="000000"/>
                <w:sz w:val="24"/>
                <w:szCs w:val="24"/>
              </w:rPr>
              <w:t>LT201 Laboratuar Uygulamaları-</w:t>
            </w:r>
            <w:r w:rsidR="007D4316" w:rsidRPr="00D753B4">
              <w:rPr>
                <w:rFonts w:ascii="Times New Roman" w:hAnsi="Times New Roman" w:cs="Times New Roman"/>
                <w:color w:val="000000"/>
                <w:sz w:val="24"/>
                <w:szCs w:val="24"/>
              </w:rPr>
              <w:t xml:space="preserve"> I</w:t>
            </w:r>
            <w:r w:rsidR="00125413" w:rsidRPr="00D753B4">
              <w:rPr>
                <w:rFonts w:ascii="Times New Roman" w:hAnsi="Times New Roman" w:cs="Times New Roman"/>
                <w:color w:val="000000"/>
                <w:sz w:val="24"/>
                <w:szCs w:val="24"/>
              </w:rPr>
              <w:t xml:space="preserve"> </w:t>
            </w:r>
            <w:r w:rsidR="007D4316" w:rsidRPr="00D753B4">
              <w:rPr>
                <w:rFonts w:ascii="Times New Roman" w:hAnsi="Times New Roman" w:cs="Times New Roman"/>
                <w:color w:val="000000"/>
                <w:sz w:val="24"/>
                <w:szCs w:val="24"/>
              </w:rPr>
              <w:t>(6-16)14, ( AKTS:1</w:t>
            </w:r>
            <w:r w:rsidR="00125413" w:rsidRPr="00D753B4">
              <w:rPr>
                <w:rFonts w:ascii="Times New Roman" w:hAnsi="Times New Roman" w:cs="Times New Roman"/>
                <w:color w:val="000000"/>
                <w:sz w:val="24"/>
                <w:szCs w:val="24"/>
              </w:rPr>
              <w:t>6</w:t>
            </w:r>
            <w:r w:rsidR="007D4316" w:rsidRPr="00D753B4">
              <w:rPr>
                <w:rFonts w:ascii="Times New Roman" w:hAnsi="Times New Roman" w:cs="Times New Roman"/>
                <w:color w:val="000000"/>
                <w:sz w:val="24"/>
                <w:szCs w:val="24"/>
              </w:rPr>
              <w:t>)</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Örnek kabul etme, Preanalitik hataları önleme, Manuel kan sayımı, Otomatik kan sayımı, İdrar analizi yapma, İdrar sedimenti inceleme, Biyokimya otoanalizörü kullanma, Biyokimya otoanalizörü kullanma, Türbidimetre kullanma, Nefelometre kullanma, HPLC kullanma, RIA kullanma, RIA kullanma, Kemilüminesans yöntemleri kullanma.</w:t>
            </w:r>
          </w:p>
        </w:tc>
      </w:tr>
      <w:tr w:rsidR="00125413" w:rsidRPr="00D753B4" w:rsidTr="00D753B4">
        <w:tc>
          <w:tcPr>
            <w:tcW w:w="10314" w:type="dxa"/>
          </w:tcPr>
          <w:p w:rsidR="00125413" w:rsidRPr="00D753B4" w:rsidRDefault="009215FC" w:rsidP="00125413">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25413" w:rsidRPr="00D753B4">
              <w:rPr>
                <w:rFonts w:ascii="Times New Roman" w:hAnsi="Times New Roman" w:cs="Times New Roman"/>
                <w:color w:val="000000"/>
                <w:sz w:val="24"/>
                <w:szCs w:val="24"/>
              </w:rPr>
              <w:t>TLT205 Hematoloji (3-0)3, (AKTS:3)</w:t>
            </w:r>
          </w:p>
          <w:p w:rsidR="00125413" w:rsidRPr="00D753B4" w:rsidRDefault="00125413" w:rsidP="00125413">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Parmaktan kapiller kan, Topuktan kapiller kan alma,  Venöz kan alma, Vakumlu sistemle venöz kan alma, Arteryel kan alma, Edta türevlerini hazırlama ve kullanma, Sitrat hazırlama ve kullanma, Heparin, Sodyum florür, Serum numunesi hazırlama, Tam kan numunesini hazırlama, Plazma numunesi </w:t>
            </w:r>
            <w:r w:rsidRPr="00D753B4">
              <w:rPr>
                <w:rFonts w:ascii="Times New Roman" w:hAnsi="Times New Roman" w:cs="Times New Roman"/>
                <w:color w:val="000000"/>
                <w:sz w:val="24"/>
                <w:szCs w:val="24"/>
              </w:rPr>
              <w:lastRenderedPageBreak/>
              <w:t>hazırlama, Kan örneğinin buzdolabında saklanması, Kan örneğinin derin dondurucuda saklanması, Kan örneklerinin birimler transferi, Kan örneklerinin kurumlar arası transferi, Eritrosit sayımı, Lökosit sayımı, Trombosit sayımı, Hematokrit tayini, Sahli hemometresi ile hematokrit tayini Spektrofotometrik yöntemi, Hemoglobin elektroforezi, Eritrosit indeksleri, Yayma preparat hazırlama, Yayma preparat lökosit sayımı, Retikülosit sayımı, Normal yöntemlerle tayin, Otomatik yöntemler ile tayin, Sedimentasyon</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lastRenderedPageBreak/>
              <w:t>AİİT201 Atatürk İlkeleri ve İnkılâp Tarihi-I (2-0)2, (AKTS:2);</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p>
        </w:tc>
      </w:tr>
    </w:tbl>
    <w:p w:rsidR="007D4316"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2.YIL 3. YARIYIL SEÇMELİ 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125413" w:rsidRPr="00D753B4" w:rsidTr="00D753B4">
        <w:tc>
          <w:tcPr>
            <w:tcW w:w="10314" w:type="dxa"/>
          </w:tcPr>
          <w:p w:rsidR="00125413" w:rsidRPr="00D753B4" w:rsidRDefault="009215FC" w:rsidP="00125413">
            <w:pPr>
              <w:tabs>
                <w:tab w:val="left" w:pos="2240"/>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125413" w:rsidRPr="00D753B4">
              <w:rPr>
                <w:rFonts w:ascii="Times New Roman" w:hAnsi="Times New Roman" w:cs="Times New Roman"/>
                <w:sz w:val="24"/>
                <w:szCs w:val="24"/>
                <w:u w:val="single"/>
              </w:rPr>
              <w:t xml:space="preserve">SHZ201 Sağlıkta İletişim (2-0)2 </w:t>
            </w:r>
          </w:p>
          <w:p w:rsidR="00125413" w:rsidRPr="00D753B4" w:rsidRDefault="00125413" w:rsidP="00125413">
            <w:pPr>
              <w:spacing w:after="0" w:line="240" w:lineRule="auto"/>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“Sağlık iletişime giriş, Sağlık iletişimi nedir?, Disiplinlerarası bir alan olarak sağlık işetişimi, sağlık iletişiminin özellikleri, Sağlık iletişimi kuramları, Sağlık iletişimi modelleri, Sağlık iletişimi modellerinin üstünlükleri, Sağlık iletişiminde kişilerarası iletişim, Sosyal pazarlama, halkla ilişkiler, Medya ve sağlık , sağlık okuryazarlığı, Sağlık iletişimi ve etik, Hasta hekim iletişim becerileri, zaman yönetimi ve iletişim, Sözlü İletişim kurmak, Yazılı İletişim kurmak, Sözsüz İletişim kurmak, Biçimsel (Formal) İletişim kurmak, Biçimsel Olmayan (İnformal) İletişim kurmak, Örgüt dışı iletişim kurmak.”</w:t>
            </w:r>
          </w:p>
        </w:tc>
      </w:tr>
      <w:tr w:rsidR="00125413" w:rsidRPr="00D753B4" w:rsidTr="00D753B4">
        <w:tc>
          <w:tcPr>
            <w:tcW w:w="10314" w:type="dxa"/>
          </w:tcPr>
          <w:p w:rsidR="00125413" w:rsidRPr="00D753B4" w:rsidRDefault="009215FC" w:rsidP="00125413">
            <w:pPr>
              <w:tabs>
                <w:tab w:val="left" w:pos="2240"/>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S</w:t>
            </w:r>
            <w:r w:rsidR="00125413" w:rsidRPr="00D753B4">
              <w:rPr>
                <w:rFonts w:ascii="Times New Roman" w:hAnsi="Times New Roman" w:cs="Times New Roman"/>
                <w:sz w:val="24"/>
                <w:szCs w:val="24"/>
                <w:u w:val="single"/>
              </w:rPr>
              <w:t xml:space="preserve">SHZ221 Laboratuvarda Innovatif Gelişmeler (2-0)2 AKTS 2 </w:t>
            </w:r>
          </w:p>
          <w:p w:rsidR="00125413" w:rsidRPr="00D753B4" w:rsidRDefault="00125413" w:rsidP="00125413">
            <w:pPr>
              <w:tabs>
                <w:tab w:val="left" w:pos="77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“Kimyanın tarihçesi, Laboratuvarda kullanılan aletler, Laboratuvarda kullanılan cihazlar, Laboratuvarda kullanılan yenilikçi cihazlar, Laboratuvar yapılan analiz türleri, Adli tıpta kullanılan yöntemlerin tarihten günümüze değişiklikleri, Hastanede kullanılan yöntemlerin tarihten günümüze değişiklikleri, Tıbbi laboratuvarın geçmişi geleceği ve gelişim evreleri, Laboratuvar cihazlarındaki yenilikler, değişimler ve güncel durumu, Tıbbi laboratuvarda kullanılan analitik, moleküler ve biyokimyasal yöntemlerin son durumu ve kaydedilen gelişmeler, Yeni tekniklerin takibi ve getirdiği avantajların kıyaslanarak irdelenmesi. Laborant eğitimindeki inovatif yaklaşımlar.”</w:t>
            </w:r>
          </w:p>
        </w:tc>
      </w:tr>
      <w:tr w:rsidR="00125413" w:rsidRPr="00D753B4" w:rsidTr="00D753B4">
        <w:tc>
          <w:tcPr>
            <w:tcW w:w="10314" w:type="dxa"/>
          </w:tcPr>
          <w:p w:rsidR="00125413" w:rsidRPr="00D753B4" w:rsidRDefault="009215FC" w:rsidP="00E639A5">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25413" w:rsidRPr="00D753B4">
              <w:rPr>
                <w:rFonts w:ascii="Times New Roman" w:hAnsi="Times New Roman" w:cs="Times New Roman"/>
                <w:color w:val="000000"/>
                <w:sz w:val="24"/>
                <w:szCs w:val="24"/>
              </w:rPr>
              <w:t>TLT205 İmmunolojik Yöntemler (2-0)2, (AKTS:2)</w:t>
            </w:r>
          </w:p>
          <w:p w:rsidR="00125413" w:rsidRPr="00D753B4" w:rsidRDefault="00125413" w:rsidP="00E639A5">
            <w:pPr>
              <w:jc w:val="both"/>
              <w:rPr>
                <w:rFonts w:ascii="Times New Roman" w:hAnsi="Times New Roman" w:cs="Times New Roman"/>
                <w:bCs/>
                <w:color w:val="000000"/>
                <w:sz w:val="24"/>
                <w:szCs w:val="24"/>
              </w:rPr>
            </w:pPr>
            <w:r w:rsidRPr="00D753B4">
              <w:rPr>
                <w:rFonts w:ascii="Times New Roman" w:hAnsi="Times New Roman" w:cs="Times New Roman"/>
                <w:color w:val="000000"/>
                <w:sz w:val="24"/>
                <w:szCs w:val="24"/>
              </w:rPr>
              <w:t xml:space="preserve">Antijen Antikor birleşmesinin, Özelliklerini gösteren testler, Antijen Antikor birleşmesinin özelliklerini gösteren testleri, Hemagglütinasyon testleri, Kantitatif, işaretlenmiş immünokimyasal ölçümler, Kantitatif, işaretlenmiş immünokimyasal ölçümler, Kantitatif, işaretlenmiş immünokimyasal ölçümler, Kantitatif, işaretlenmiş immünokimyasal ölçümler, Kemilüminesansa Dayalı İmmunokimyasal Yöntemler, </w:t>
            </w:r>
            <w:r w:rsidRPr="00D753B4">
              <w:rPr>
                <w:rFonts w:ascii="Times New Roman" w:hAnsi="Times New Roman" w:cs="Times New Roman"/>
                <w:bCs/>
                <w:color w:val="000000"/>
                <w:sz w:val="24"/>
                <w:szCs w:val="24"/>
              </w:rPr>
              <w:t xml:space="preserve">Kemilüminesans </w:t>
            </w:r>
            <w:r w:rsidRPr="00D753B4">
              <w:rPr>
                <w:rFonts w:ascii="Times New Roman" w:hAnsi="Times New Roman" w:cs="Times New Roman"/>
                <w:color w:val="000000"/>
                <w:sz w:val="24"/>
                <w:szCs w:val="24"/>
              </w:rPr>
              <w:t xml:space="preserve">Dayalı İmmunokimyasal Yöntemler, Akım sitometri </w:t>
            </w:r>
            <w:r w:rsidRPr="00D753B4">
              <w:rPr>
                <w:rFonts w:ascii="Times New Roman" w:hAnsi="Times New Roman" w:cs="Times New Roman"/>
                <w:bCs/>
                <w:color w:val="000000"/>
                <w:sz w:val="24"/>
                <w:szCs w:val="24"/>
              </w:rPr>
              <w:t xml:space="preserve">yöntemi, Akım </w:t>
            </w:r>
            <w:r w:rsidRPr="00D753B4">
              <w:rPr>
                <w:rFonts w:ascii="Times New Roman" w:hAnsi="Times New Roman" w:cs="Times New Roman"/>
                <w:bCs/>
                <w:color w:val="000000"/>
                <w:sz w:val="24"/>
                <w:szCs w:val="24"/>
              </w:rPr>
              <w:lastRenderedPageBreak/>
              <w:t>sitometri yöntemi, Alerji testleri.</w:t>
            </w:r>
          </w:p>
        </w:tc>
      </w:tr>
      <w:tr w:rsidR="00125413" w:rsidRPr="00D753B4" w:rsidTr="00D753B4">
        <w:tc>
          <w:tcPr>
            <w:tcW w:w="10314" w:type="dxa"/>
          </w:tcPr>
          <w:p w:rsidR="00125413" w:rsidRPr="00D753B4" w:rsidRDefault="009215FC" w:rsidP="00125413">
            <w:pPr>
              <w:tabs>
                <w:tab w:val="left" w:pos="2240"/>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S</w:t>
            </w:r>
            <w:r w:rsidR="00125413" w:rsidRPr="00D753B4">
              <w:rPr>
                <w:rFonts w:ascii="Times New Roman" w:hAnsi="Times New Roman" w:cs="Times New Roman"/>
                <w:sz w:val="24"/>
                <w:szCs w:val="24"/>
                <w:u w:val="single"/>
              </w:rPr>
              <w:t xml:space="preserve">SHZ223 Tıbbi Dokümantasyon ve Arşiv Bilgisi (2-0)2 AKTS 2 </w:t>
            </w:r>
          </w:p>
          <w:p w:rsidR="00125413" w:rsidRPr="00D753B4" w:rsidRDefault="00125413" w:rsidP="00125413">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“Tıbbi dokümantasyona giriş ve dokümanların önemi, Tıbbi dokümantasyon tarihi, Tıbbi dokümantasyon ile ilgili temel kural ve kavramlar, Tıbbi dokümantasyonun önemi. Tıbbi dokümantasyonun hukuksal yönü, Hasta dosyaları arşivlerinin temel öğeleri, Arşivin yeri ve bütçesi, Arşiv komitesi, Arşiv teşkilatı ve fonksiyonları, Hasta dosyalarının hazırlanması, numaralandırılması, Dosya işlemleri, Hasta dosyalarının sıralanması ve kapsamı.”</w:t>
            </w:r>
          </w:p>
        </w:tc>
      </w:tr>
      <w:tr w:rsidR="00125413" w:rsidRPr="00D753B4" w:rsidTr="00D753B4">
        <w:tc>
          <w:tcPr>
            <w:tcW w:w="10314" w:type="dxa"/>
          </w:tcPr>
          <w:p w:rsidR="00125413" w:rsidRPr="00D753B4" w:rsidRDefault="009215FC" w:rsidP="00125413">
            <w:pPr>
              <w:spacing w:after="0" w:line="240" w:lineRule="auto"/>
              <w:jc w:val="both"/>
              <w:rPr>
                <w:rFonts w:ascii="Times New Roman" w:hAnsi="Times New Roman" w:cs="Times New Roman"/>
                <w:sz w:val="24"/>
                <w:szCs w:val="24"/>
                <w:u w:val="single"/>
              </w:rPr>
            </w:pPr>
            <w:bookmarkStart w:id="5" w:name="_Hlk45460745"/>
            <w:r>
              <w:rPr>
                <w:rFonts w:ascii="Times New Roman" w:hAnsi="Times New Roman" w:cs="Times New Roman"/>
                <w:sz w:val="24"/>
                <w:szCs w:val="24"/>
                <w:u w:val="single"/>
              </w:rPr>
              <w:t>S</w:t>
            </w:r>
            <w:r w:rsidR="00125413" w:rsidRPr="00D753B4">
              <w:rPr>
                <w:rFonts w:ascii="Times New Roman" w:hAnsi="Times New Roman" w:cs="Times New Roman"/>
                <w:sz w:val="24"/>
                <w:szCs w:val="24"/>
                <w:u w:val="single"/>
              </w:rPr>
              <w:t xml:space="preserve">SHZ225 İş Sağlığı ve Güvenliği (2+0)2 AKTS 2 </w:t>
            </w:r>
            <w:bookmarkEnd w:id="5"/>
          </w:p>
          <w:p w:rsidR="00125413" w:rsidRPr="00D753B4" w:rsidRDefault="00125413" w:rsidP="00125413">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bl>
    <w:p w:rsidR="00125413"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2.Sınıf 4.Yarıyıl Dersleri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125413" w:rsidRPr="00D753B4" w:rsidTr="00D753B4">
        <w:trPr>
          <w:trHeight w:val="2034"/>
        </w:trPr>
        <w:tc>
          <w:tcPr>
            <w:tcW w:w="10173" w:type="dxa"/>
          </w:tcPr>
          <w:p w:rsidR="00125413" w:rsidRPr="00D753B4" w:rsidRDefault="009215FC" w:rsidP="00E639A5">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25413" w:rsidRPr="00D753B4">
              <w:rPr>
                <w:rFonts w:ascii="Times New Roman" w:hAnsi="Times New Roman" w:cs="Times New Roman"/>
                <w:color w:val="000000"/>
                <w:sz w:val="24"/>
                <w:szCs w:val="24"/>
              </w:rPr>
              <w:t>TLT204 Tıbbi Mikrobiyoloji III (2-0)2, (AKTS:3)</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Gram pozitif kokları identifiye etme, Gram negatif kokları identifiye etme, Gram pozitif sporlu basillerin laboratuar tanısını yapma,Gram pozitif sporsuz basillerin laboratuar tanısını yapma, Küçük gram negatif basillerin laboratuar tanısını yapma, Küçük gram negatif basillerin laboratuar tanısını yapma, Enterobacteriaceae grubu bakterilerin laboratuar tanısını yapma, Enterobacteriaceae grubu bakterilerin laboratuar tanısını yapma, Non fermenterlerin laboratuar tanısını yapma, Anaerop bakterilerin laboratuar tanısını yapma, Zorunlu hücre içi bakterilerin laboratuar tanısını yapma. Spiroketlerin laboratuar tanısını yapma, Spiroketlerin laboratuar tanısını yapma.</w:t>
            </w:r>
          </w:p>
        </w:tc>
      </w:tr>
      <w:tr w:rsidR="00125413" w:rsidRPr="00D753B4" w:rsidTr="00D753B4">
        <w:tc>
          <w:tcPr>
            <w:tcW w:w="10173" w:type="dxa"/>
          </w:tcPr>
          <w:p w:rsidR="00125413" w:rsidRPr="00D753B4" w:rsidRDefault="009215FC" w:rsidP="00E639A5">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25413" w:rsidRPr="00D753B4">
              <w:rPr>
                <w:rFonts w:ascii="Times New Roman" w:hAnsi="Times New Roman" w:cs="Times New Roman"/>
                <w:color w:val="000000"/>
                <w:sz w:val="24"/>
                <w:szCs w:val="24"/>
              </w:rPr>
              <w:t>TLT202 Laboratuar Uygulmaları-II (8-16)16, (AKTS:16)</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Örnek kabul etme, Ekim yapma, Besiyeri hazırlama, Basit boyama yapma, Bileşik boyama yapma, Bileşik boyama yapma, Mikroskop kullanma, Kültür yapma, Kültür yapma, Mikolojik analizler yapmak, Parazitolojik analizler yapmak, Serolojik analizler yapmak, Serolojik analizler yapmak, Mikrobakteriyolojik analizler yapmak.</w:t>
            </w:r>
          </w:p>
        </w:tc>
      </w:tr>
      <w:tr w:rsidR="00125413" w:rsidRPr="00D753B4" w:rsidTr="00D753B4">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GME100 Genel ve Mesleki Etik (2-0)2, (AKTS:2)</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i/>
                <w:color w:val="000000"/>
                <w:sz w:val="24"/>
                <w:szCs w:val="24"/>
              </w:rPr>
              <w:t xml:space="preserve"> </w:t>
            </w:r>
            <w:r w:rsidRPr="00D753B4">
              <w:rPr>
                <w:rFonts w:ascii="Times New Roman" w:hAnsi="Times New Roman" w:cs="Times New Roman"/>
                <w:color w:val="000000"/>
                <w:sz w:val="24"/>
                <w:szCs w:val="24"/>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125413" w:rsidRPr="00D753B4" w:rsidTr="00D753B4">
        <w:tc>
          <w:tcPr>
            <w:tcW w:w="10173" w:type="dxa"/>
          </w:tcPr>
          <w:p w:rsidR="00125413" w:rsidRPr="00D753B4" w:rsidRDefault="00125413" w:rsidP="00125413">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MUP188 Mesleki Uygulama (0+0)0, (AKTS:3) </w:t>
            </w:r>
          </w:p>
          <w:p w:rsidR="00125413" w:rsidRPr="00D753B4" w:rsidRDefault="00125413" w:rsidP="00125413">
            <w:pPr>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Mesleki Uygulama Projesi dersi, bir akademik danışmanının gözetiminde, öğrencinin mesleki alanı ile ilgili bir proje konusunda araştırma yapma yeteneği kazandırarak yaptığı araştırma ile bilgi ve </w:t>
            </w:r>
            <w:r w:rsidRPr="00D753B4">
              <w:rPr>
                <w:rFonts w:ascii="Times New Roman" w:hAnsi="Times New Roman" w:cs="Times New Roman"/>
                <w:color w:val="000000"/>
                <w:sz w:val="24"/>
                <w:szCs w:val="24"/>
              </w:rPr>
              <w:lastRenderedPageBreak/>
              <w:t>becerisini artırmayı hedefler.</w:t>
            </w:r>
          </w:p>
        </w:tc>
      </w:tr>
      <w:tr w:rsidR="00125413" w:rsidRPr="00D753B4" w:rsidTr="00D753B4">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lastRenderedPageBreak/>
              <w:t xml:space="preserve">AİİT202 Atatürk İlkeleri ve İnkılâp Tarihi-II (2+0)2, (AKTS:2); </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rsidR="007D4316"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 SINIF 4. YARIYIL SEÇMELİ DERSLERİ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D753B4" w:rsidRPr="00D753B4" w:rsidTr="00D753B4">
        <w:tc>
          <w:tcPr>
            <w:tcW w:w="10314" w:type="dxa"/>
          </w:tcPr>
          <w:p w:rsidR="00D753B4" w:rsidRPr="00D753B4" w:rsidRDefault="009215FC" w:rsidP="00D753B4">
            <w:pPr>
              <w:spacing w:after="0" w:line="240" w:lineRule="auto"/>
              <w:rPr>
                <w:rFonts w:ascii="Times New Roman" w:hAnsi="Times New Roman" w:cs="Times New Roman"/>
                <w:bCs/>
                <w:color w:val="000000"/>
                <w:sz w:val="24"/>
                <w:szCs w:val="24"/>
                <w:u w:val="single"/>
              </w:rPr>
            </w:pPr>
            <w:bookmarkStart w:id="6" w:name="_Hlk45461363"/>
            <w:bookmarkStart w:id="7" w:name="_Hlk45461416"/>
            <w:r>
              <w:rPr>
                <w:rFonts w:ascii="Times New Roman" w:hAnsi="Times New Roman" w:cs="Times New Roman"/>
                <w:bCs/>
                <w:color w:val="000000"/>
                <w:sz w:val="24"/>
                <w:szCs w:val="24"/>
                <w:u w:val="single"/>
              </w:rPr>
              <w:t>S</w:t>
            </w:r>
            <w:r w:rsidR="00D753B4" w:rsidRPr="00D753B4">
              <w:rPr>
                <w:rFonts w:ascii="Times New Roman" w:hAnsi="Times New Roman" w:cs="Times New Roman"/>
                <w:bCs/>
                <w:color w:val="000000"/>
                <w:sz w:val="24"/>
                <w:szCs w:val="24"/>
                <w:u w:val="single"/>
              </w:rPr>
              <w:t xml:space="preserve">SHZ202 Sağlık Hizmetlerinde Kalite (2+0)2 AKTS 2 </w:t>
            </w:r>
          </w:p>
          <w:p w:rsidR="00D753B4" w:rsidRPr="00D753B4" w:rsidRDefault="00D753B4" w:rsidP="00D753B4">
            <w:pPr>
              <w:spacing w:after="0" w:line="240" w:lineRule="auto"/>
              <w:jc w:val="both"/>
              <w:rPr>
                <w:rFonts w:ascii="Times New Roman" w:hAnsi="Times New Roman" w:cs="Times New Roman"/>
                <w:color w:val="000000"/>
                <w:sz w:val="24"/>
                <w:szCs w:val="24"/>
              </w:rPr>
            </w:pPr>
            <w:bookmarkStart w:id="8" w:name="_Hlk45461350"/>
            <w:bookmarkEnd w:id="6"/>
            <w:r w:rsidRPr="00D753B4">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w:t>
            </w:r>
            <w:r w:rsidRPr="00D753B4">
              <w:rPr>
                <w:rFonts w:ascii="Times New Roman" w:hAnsi="Times New Roman" w:cs="Times New Roman"/>
                <w:sz w:val="24"/>
                <w:szCs w:val="24"/>
              </w:rPr>
              <w:t>Ülkemizde sağlıkta kalite standartları, Uluslararası akreditasyon standartları</w:t>
            </w:r>
            <w:r w:rsidRPr="00D753B4">
              <w:rPr>
                <w:rFonts w:ascii="Times New Roman" w:hAnsi="Times New Roman" w:cs="Times New Roman"/>
                <w:color w:val="000000"/>
                <w:sz w:val="24"/>
                <w:szCs w:val="24"/>
              </w:rPr>
              <w:t>.”</w:t>
            </w:r>
            <w:bookmarkEnd w:id="7"/>
            <w:bookmarkEnd w:id="8"/>
          </w:p>
        </w:tc>
      </w:tr>
      <w:tr w:rsidR="00D753B4" w:rsidRPr="00D753B4" w:rsidTr="00D753B4">
        <w:tc>
          <w:tcPr>
            <w:tcW w:w="10314" w:type="dxa"/>
          </w:tcPr>
          <w:p w:rsidR="00D753B4" w:rsidRPr="00D753B4" w:rsidRDefault="009215FC" w:rsidP="00D753B4">
            <w:pPr>
              <w:tabs>
                <w:tab w:val="left" w:pos="2240"/>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D753B4" w:rsidRPr="00D753B4">
              <w:rPr>
                <w:rFonts w:ascii="Times New Roman" w:hAnsi="Times New Roman" w:cs="Times New Roman"/>
                <w:sz w:val="24"/>
                <w:szCs w:val="24"/>
                <w:u w:val="single"/>
              </w:rPr>
              <w:t xml:space="preserve">SHZ230 Geleneksel ve Tamamlayıcı Tıp (2-0)2 AKTS 2 </w:t>
            </w:r>
          </w:p>
          <w:p w:rsidR="00D753B4" w:rsidRPr="00D753B4" w:rsidRDefault="00D753B4" w:rsidP="00D753B4">
            <w:pPr>
              <w:tabs>
                <w:tab w:val="left" w:pos="77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“Tıbbi Aromatik bitkiler, etken maddeleri, ekstraksiyonu, analizi, Ozon terapi ve analizleri, Homeopatide analizler, Akapunktur ve analizler, Sülük tedavisi, Kupa tedavisi, mezoterapi ve apiterapi. Kullanılan yöntemlerin başlangıç ve sonrasındaki her bir uygulamaya spesifik analizler.”</w:t>
            </w:r>
          </w:p>
        </w:tc>
      </w:tr>
      <w:tr w:rsidR="00D753B4" w:rsidRPr="00D753B4" w:rsidTr="00D753B4">
        <w:tc>
          <w:tcPr>
            <w:tcW w:w="10314" w:type="dxa"/>
          </w:tcPr>
          <w:p w:rsidR="00D753B4" w:rsidRPr="00D753B4" w:rsidRDefault="00D753B4" w:rsidP="00D753B4">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color w:val="000000"/>
                <w:sz w:val="24"/>
                <w:szCs w:val="24"/>
              </w:rPr>
              <w:t xml:space="preserve"> </w:t>
            </w:r>
            <w:r w:rsidR="009215FC">
              <w:rPr>
                <w:rFonts w:ascii="Times New Roman" w:hAnsi="Times New Roman" w:cs="Times New Roman"/>
                <w:color w:val="000000"/>
                <w:sz w:val="24"/>
                <w:szCs w:val="24"/>
              </w:rPr>
              <w:t>S</w:t>
            </w:r>
            <w:r w:rsidRPr="00D753B4">
              <w:rPr>
                <w:rFonts w:ascii="Times New Roman" w:hAnsi="Times New Roman" w:cs="Times New Roman"/>
                <w:sz w:val="24"/>
                <w:szCs w:val="24"/>
                <w:u w:val="single"/>
              </w:rPr>
              <w:t xml:space="preserve">SHZ232 Biyoistatistik (2-0)2 dersinin AKTS 2 </w:t>
            </w:r>
          </w:p>
          <w:p w:rsidR="00D753B4" w:rsidRPr="00D753B4" w:rsidRDefault="00D753B4" w:rsidP="00D753B4">
            <w:pPr>
              <w:tabs>
                <w:tab w:val="left" w:pos="22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“Biyoistatistiktetemel kavramlar ve tanımlamalar, tanımlayıcı örnek istatistikleri, olasılık teorisi ve şans değişkenleri, özel olasılık dağılışları, istatistiksel yorumlama, değişkenler arasındaki ilişkiler, regresyon ve korelasyon, deneme tasarımı ve analizine giriş, parametrik ve parametrik olmayan testler.”</w:t>
            </w:r>
          </w:p>
        </w:tc>
      </w:tr>
      <w:tr w:rsidR="00D753B4" w:rsidRPr="00D753B4" w:rsidTr="00D753B4">
        <w:tc>
          <w:tcPr>
            <w:tcW w:w="10314" w:type="dxa"/>
          </w:tcPr>
          <w:p w:rsidR="00D753B4" w:rsidRPr="00D753B4" w:rsidRDefault="009215FC" w:rsidP="00E639A5">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sidR="00D753B4" w:rsidRPr="00D753B4">
              <w:rPr>
                <w:rFonts w:ascii="Times New Roman" w:hAnsi="Times New Roman" w:cs="Times New Roman"/>
                <w:color w:val="000000"/>
                <w:sz w:val="24"/>
                <w:szCs w:val="24"/>
                <w:lang w:val="en-US"/>
              </w:rPr>
              <w:t>SHZ204 Girişimcilik (2-0)2, (AKTS:3)</w:t>
            </w:r>
          </w:p>
          <w:p w:rsidR="00D753B4" w:rsidRPr="00D753B4" w:rsidRDefault="00D753B4" w:rsidP="00E639A5">
            <w:pPr>
              <w:jc w:val="both"/>
              <w:rPr>
                <w:rFonts w:ascii="Times New Roman" w:hAnsi="Times New Roman" w:cs="Times New Roman"/>
                <w:sz w:val="24"/>
                <w:szCs w:val="24"/>
              </w:rPr>
            </w:pPr>
            <w:r w:rsidRPr="00D753B4">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bl>
    <w:p w:rsidR="00125413" w:rsidRDefault="00125413" w:rsidP="00D4756E">
      <w:pPr>
        <w:jc w:val="center"/>
        <w:rPr>
          <w:b/>
          <w:color w:val="000000"/>
          <w:sz w:val="28"/>
        </w:rPr>
      </w:pPr>
    </w:p>
    <w:p w:rsidR="00D753B4" w:rsidRDefault="00D753B4" w:rsidP="00D4756E">
      <w:pPr>
        <w:jc w:val="center"/>
        <w:rPr>
          <w:b/>
          <w:color w:val="000000"/>
          <w:sz w:val="28"/>
        </w:rPr>
        <w:sectPr w:rsidR="00D753B4" w:rsidSect="00D753B4">
          <w:pgSz w:w="11906" w:h="16838"/>
          <w:pgMar w:top="720" w:right="720" w:bottom="720" w:left="720" w:header="708" w:footer="708" w:gutter="0"/>
          <w:cols w:space="708"/>
          <w:docGrid w:linePitch="360"/>
        </w:sectPr>
      </w:pPr>
    </w:p>
    <w:p w:rsidR="00D4756E" w:rsidRPr="00C71CA0" w:rsidRDefault="00D4756E" w:rsidP="00D4756E">
      <w:pPr>
        <w:jc w:val="center"/>
        <w:rPr>
          <w:b/>
          <w:color w:val="000000"/>
          <w:sz w:val="28"/>
        </w:rPr>
      </w:pPr>
    </w:p>
    <w:p w:rsidR="00D4756E" w:rsidRPr="00C71CA0" w:rsidRDefault="00D4756E" w:rsidP="00D4756E">
      <w:pPr>
        <w:jc w:val="center"/>
        <w:rPr>
          <w:b/>
          <w:color w:val="000000"/>
          <w:sz w:val="28"/>
        </w:rPr>
        <w:sectPr w:rsidR="00D4756E" w:rsidRPr="00C71CA0" w:rsidSect="00D4756E">
          <w:pgSz w:w="11906" w:h="16838"/>
          <w:pgMar w:top="1418" w:right="1418" w:bottom="1418" w:left="1418" w:header="708" w:footer="708" w:gutter="0"/>
          <w:cols w:space="708"/>
          <w:docGrid w:linePitch="360"/>
        </w:sectPr>
      </w:pPr>
    </w:p>
    <w:p w:rsidR="00D4756E" w:rsidRPr="00C71CA0" w:rsidRDefault="00D4756E" w:rsidP="00D4756E">
      <w:pPr>
        <w:rPr>
          <w:color w:val="000000"/>
        </w:rPr>
      </w:pPr>
    </w:p>
    <w:p w:rsidR="00D4756E" w:rsidRDefault="00D4756E" w:rsidP="00D4756E"/>
    <w:p w:rsidR="00D4756E" w:rsidRDefault="00D4756E" w:rsidP="00D4756E"/>
    <w:p w:rsidR="00D4756E" w:rsidRPr="00C71CA0" w:rsidRDefault="00D4756E" w:rsidP="00D4756E">
      <w:pPr>
        <w:ind w:left="34"/>
        <w:jc w:val="both"/>
        <w:rPr>
          <w:color w:val="000000"/>
        </w:rPr>
      </w:pPr>
    </w:p>
    <w:p w:rsidR="007D4316" w:rsidRDefault="007D4316" w:rsidP="007D4316"/>
    <w:sectPr w:rsidR="007D4316" w:rsidSect="00D4756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EB" w:rsidRDefault="00132AEB" w:rsidP="00E32EF4">
      <w:pPr>
        <w:spacing w:after="0" w:line="240" w:lineRule="auto"/>
      </w:pPr>
      <w:r>
        <w:separator/>
      </w:r>
    </w:p>
  </w:endnote>
  <w:endnote w:type="continuationSeparator" w:id="1">
    <w:p w:rsidR="00132AEB" w:rsidRDefault="00132AEB" w:rsidP="00E32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E" w:rsidRDefault="00D4756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EB" w:rsidRDefault="00132AEB" w:rsidP="00E32EF4">
      <w:pPr>
        <w:spacing w:after="0" w:line="240" w:lineRule="auto"/>
      </w:pPr>
      <w:r>
        <w:separator/>
      </w:r>
    </w:p>
  </w:footnote>
  <w:footnote w:type="continuationSeparator" w:id="1">
    <w:p w:rsidR="00132AEB" w:rsidRDefault="00132AEB" w:rsidP="00E32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E" w:rsidRDefault="00D4756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D4756E"/>
    <w:rsid w:val="00082A49"/>
    <w:rsid w:val="000A134D"/>
    <w:rsid w:val="00125413"/>
    <w:rsid w:val="00132AEB"/>
    <w:rsid w:val="003A442C"/>
    <w:rsid w:val="00654CF9"/>
    <w:rsid w:val="00690888"/>
    <w:rsid w:val="007D4316"/>
    <w:rsid w:val="008F63F7"/>
    <w:rsid w:val="009215FC"/>
    <w:rsid w:val="00B87B29"/>
    <w:rsid w:val="00BB5A43"/>
    <w:rsid w:val="00BD5C4E"/>
    <w:rsid w:val="00C042B4"/>
    <w:rsid w:val="00D4756E"/>
    <w:rsid w:val="00D55CD6"/>
    <w:rsid w:val="00D753B4"/>
    <w:rsid w:val="00DB4743"/>
    <w:rsid w:val="00E32EF4"/>
    <w:rsid w:val="00F12382"/>
    <w:rsid w:val="00F55F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EF4"/>
  </w:style>
  <w:style w:type="paragraph" w:styleId="Balk1">
    <w:name w:val="heading 1"/>
    <w:basedOn w:val="Normal"/>
    <w:link w:val="Balk1Char"/>
    <w:uiPriority w:val="9"/>
    <w:qFormat/>
    <w:rsid w:val="00D4756E"/>
    <w:pPr>
      <w:widowControl w:val="0"/>
      <w:spacing w:after="0" w:line="240" w:lineRule="auto"/>
      <w:ind w:left="110"/>
      <w:outlineLvl w:val="0"/>
    </w:pPr>
    <w:rPr>
      <w:rFonts w:ascii="Times New Roman" w:eastAsia="Times New Roman" w:hAnsi="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56E"/>
    <w:rPr>
      <w:rFonts w:ascii="Times New Roman" w:eastAsia="Times New Roman" w:hAnsi="Times New Roman"/>
      <w:b/>
      <w:bCs/>
      <w:lang w:val="en-US" w:eastAsia="en-US"/>
    </w:rPr>
  </w:style>
  <w:style w:type="table" w:styleId="TabloKlavuzu">
    <w:name w:val="Table Grid"/>
    <w:basedOn w:val="NormalTablo"/>
    <w:uiPriority w:val="59"/>
    <w:rsid w:val="00D47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4756E"/>
    <w:pPr>
      <w:widowControl w:val="0"/>
      <w:autoSpaceDE w:val="0"/>
      <w:autoSpaceDN w:val="0"/>
      <w:spacing w:after="0" w:line="234" w:lineRule="exact"/>
      <w:ind w:left="107"/>
      <w:jc w:val="center"/>
    </w:pPr>
    <w:rPr>
      <w:rFonts w:ascii="Times New Roman" w:eastAsia="Times New Roman" w:hAnsi="Times New Roman" w:cs="Times New Roman"/>
      <w:lang w:eastAsia="en-US"/>
    </w:rPr>
  </w:style>
  <w:style w:type="paragraph" w:styleId="ListeParagraf">
    <w:name w:val="List Paragraph"/>
    <w:basedOn w:val="Normal"/>
    <w:uiPriority w:val="99"/>
    <w:qFormat/>
    <w:rsid w:val="00D4756E"/>
    <w:pPr>
      <w:spacing w:after="0" w:line="240" w:lineRule="auto"/>
      <w:ind w:left="720"/>
      <w:contextualSpacing/>
    </w:pPr>
    <w:rPr>
      <w:rFonts w:ascii="Times New Roman" w:eastAsia="Times New Roman" w:hAnsi="Times New Roman" w:cs="Times New Roman"/>
      <w:sz w:val="24"/>
      <w:szCs w:val="24"/>
      <w:lang w:eastAsia="en-US"/>
    </w:rPr>
  </w:style>
  <w:style w:type="paragraph" w:styleId="stbilgi">
    <w:name w:val="header"/>
    <w:basedOn w:val="Normal"/>
    <w:link w:val="stbilgiChar"/>
    <w:uiPriority w:val="99"/>
    <w:semiHidden/>
    <w:unhideWhenUsed/>
    <w:rsid w:val="00D4756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semiHidden/>
    <w:rsid w:val="00D4756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D4756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D4756E"/>
    <w:rPr>
      <w:rFonts w:ascii="Times New Roman" w:eastAsia="Times New Roman" w:hAnsi="Times New Roman" w:cs="Times New Roman"/>
      <w:sz w:val="24"/>
      <w:szCs w:val="24"/>
    </w:rPr>
  </w:style>
  <w:style w:type="paragraph" w:styleId="AralkYok">
    <w:name w:val="No Spacing"/>
    <w:uiPriority w:val="1"/>
    <w:qFormat/>
    <w:rsid w:val="00D4756E"/>
    <w:pPr>
      <w:spacing w:after="0" w:line="240" w:lineRule="auto"/>
    </w:pPr>
  </w:style>
  <w:style w:type="paragraph" w:styleId="GvdeMetni2">
    <w:name w:val="Body Text 2"/>
    <w:basedOn w:val="Normal"/>
    <w:link w:val="GvdeMetni2Char"/>
    <w:rsid w:val="007D4316"/>
    <w:pPr>
      <w:spacing w:after="120" w:line="480" w:lineRule="auto"/>
    </w:pPr>
    <w:rPr>
      <w:rFonts w:ascii="Times New Roman" w:eastAsia="Calibri" w:hAnsi="Times New Roman" w:cs="Times New Roman"/>
      <w:sz w:val="24"/>
      <w:szCs w:val="24"/>
    </w:rPr>
  </w:style>
  <w:style w:type="character" w:customStyle="1" w:styleId="GvdeMetni2Char">
    <w:name w:val="Gövde Metni 2 Char"/>
    <w:basedOn w:val="VarsaylanParagrafYazTipi"/>
    <w:link w:val="GvdeMetni2"/>
    <w:rsid w:val="007D4316"/>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B464-1080-4A28-A3F3-1B936BDE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4424</Words>
  <Characters>25220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2020-09-04T06:41:00Z</dcterms:created>
  <dcterms:modified xsi:type="dcterms:W3CDTF">2022-02-15T08:57:00Z</dcterms:modified>
</cp:coreProperties>
</file>